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7A" w:rsidRDefault="00E82B25" w:rsidP="00475B4C">
      <w:pPr>
        <w:spacing w:line="32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5FF3CE2" wp14:editId="6BCF7CA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44980" cy="1219200"/>
            <wp:effectExtent l="0" t="0" r="7620" b="0"/>
            <wp:wrapTight wrapText="bothSides">
              <wp:wrapPolygon edited="0">
                <wp:start x="0" y="0"/>
                <wp:lineTo x="0" y="21263"/>
                <wp:lineTo x="21459" y="21263"/>
                <wp:lineTo x="21459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D2E">
        <w:rPr>
          <w:b/>
          <w:sz w:val="22"/>
          <w:szCs w:val="22"/>
        </w:rPr>
        <w:t xml:space="preserve">OSJEČKO – BARANJSKA ŽUPANIJA </w:t>
      </w:r>
      <w:r w:rsidR="000303CA">
        <w:rPr>
          <w:b/>
          <w:sz w:val="22"/>
          <w:szCs w:val="22"/>
        </w:rPr>
        <w:t xml:space="preserve">             </w:t>
      </w:r>
    </w:p>
    <w:p w:rsidR="000303CA" w:rsidRDefault="00E82B25" w:rsidP="00475B4C">
      <w:pPr>
        <w:spacing w:line="320" w:lineRule="atLeast"/>
        <w:rPr>
          <w:b/>
          <w:sz w:val="22"/>
          <w:szCs w:val="22"/>
        </w:rPr>
      </w:pPr>
      <w:r w:rsidRPr="00524D2E">
        <w:rPr>
          <w:b/>
          <w:sz w:val="22"/>
          <w:szCs w:val="22"/>
        </w:rPr>
        <w:t>OSNOV</w:t>
      </w:r>
      <w:r>
        <w:rPr>
          <w:b/>
          <w:sz w:val="22"/>
          <w:szCs w:val="22"/>
        </w:rPr>
        <w:t>NA ŠKOLA JOSIPA KOZARCA SEMELJCI</w:t>
      </w:r>
    </w:p>
    <w:p w:rsidR="00E82B25" w:rsidRPr="00E82B25" w:rsidRDefault="00E82B25" w:rsidP="00475B4C">
      <w:pPr>
        <w:spacing w:line="320" w:lineRule="atLeast"/>
        <w:rPr>
          <w:b/>
          <w:sz w:val="22"/>
          <w:szCs w:val="22"/>
        </w:rPr>
      </w:pPr>
      <w:r w:rsidRPr="00475B4C">
        <w:rPr>
          <w:b/>
          <w:sz w:val="22"/>
          <w:szCs w:val="22"/>
        </w:rPr>
        <w:sym w:font="Wingdings 2" w:char="0027"/>
      </w:r>
      <w:r w:rsidRPr="00475B4C">
        <w:rPr>
          <w:sz w:val="22"/>
          <w:szCs w:val="22"/>
        </w:rPr>
        <w:t xml:space="preserve"> </w:t>
      </w:r>
      <w:r w:rsidR="006751BE">
        <w:rPr>
          <w:sz w:val="22"/>
          <w:szCs w:val="22"/>
        </w:rPr>
        <w:t>031/856-081</w:t>
      </w:r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e-mail: </w:t>
      </w:r>
      <w:hyperlink r:id="rId9" w:history="1">
        <w:r w:rsidRPr="00524D2E">
          <w:rPr>
            <w:rStyle w:val="Hiperveza"/>
            <w:sz w:val="22"/>
            <w:szCs w:val="22"/>
          </w:rPr>
          <w:t>skola@os-jkozarca-semeljci.skole.hr</w:t>
        </w:r>
      </w:hyperlink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web stranica: </w:t>
      </w:r>
      <w:hyperlink r:id="rId10" w:history="1">
        <w:r w:rsidRPr="00524D2E">
          <w:rPr>
            <w:rStyle w:val="Hiperveza"/>
            <w:sz w:val="22"/>
            <w:szCs w:val="22"/>
          </w:rPr>
          <w:t>http://os-jkozarca-semeljci.skole.hr/</w:t>
        </w:r>
      </w:hyperlink>
    </w:p>
    <w:p w:rsidR="00E82B25" w:rsidRPr="000303CA" w:rsidRDefault="00E82B25" w:rsidP="000303CA">
      <w:pPr>
        <w:spacing w:line="320" w:lineRule="atLeast"/>
        <w:rPr>
          <w:b/>
          <w:sz w:val="22"/>
          <w:szCs w:val="22"/>
        </w:rPr>
      </w:pPr>
      <w:r>
        <w:rPr>
          <w:sz w:val="22"/>
          <w:szCs w:val="22"/>
        </w:rPr>
        <w:t>OIB-77433474733   IBAN-</w:t>
      </w:r>
      <w:r w:rsidRPr="00524D2E">
        <w:rPr>
          <w:sz w:val="22"/>
          <w:szCs w:val="22"/>
        </w:rPr>
        <w:t>HR</w:t>
      </w:r>
      <w:r w:rsidR="006751BE" w:rsidRPr="006751BE">
        <w:rPr>
          <w:sz w:val="22"/>
          <w:szCs w:val="22"/>
        </w:rPr>
        <w:t>5723900011500273304</w:t>
      </w:r>
    </w:p>
    <w:p w:rsidR="00E56098" w:rsidRPr="00E56098" w:rsidRDefault="00E56098" w:rsidP="00E82B25">
      <w:pPr>
        <w:pBdr>
          <w:bottom w:val="single" w:sz="12" w:space="1" w:color="auto"/>
        </w:pBdr>
        <w:spacing w:line="320" w:lineRule="atLeast"/>
        <w:jc w:val="right"/>
        <w:rPr>
          <w:sz w:val="4"/>
          <w:szCs w:val="4"/>
        </w:rPr>
      </w:pPr>
    </w:p>
    <w:p w:rsidR="00CA0C74" w:rsidRDefault="00CA0C74" w:rsidP="00CA0C74">
      <w:r>
        <w:t>Proračunski korisnik: OŠ JOSIPA KOZARCA, SEMELJCI</w:t>
      </w:r>
    </w:p>
    <w:p w:rsidR="000F1A53" w:rsidRDefault="000F1A53" w:rsidP="00CA0C74">
      <w:r>
        <w:t xml:space="preserve">Adresa: Školska 21, 31402 </w:t>
      </w:r>
      <w:proofErr w:type="spellStart"/>
      <w:r>
        <w:t>Semeljci</w:t>
      </w:r>
      <w:proofErr w:type="spellEnd"/>
    </w:p>
    <w:p w:rsidR="000F1A53" w:rsidRDefault="000F1A53" w:rsidP="000F1A53">
      <w:r>
        <w:t>Županija: 14</w:t>
      </w:r>
    </w:p>
    <w:p w:rsidR="000F1A53" w:rsidRDefault="000F1A53" w:rsidP="000F1A53">
      <w:r>
        <w:t>Općina: 386</w:t>
      </w:r>
    </w:p>
    <w:p w:rsidR="000F1A53" w:rsidRDefault="000F1A53" w:rsidP="000F1A53">
      <w:r>
        <w:t>RKP: 9144</w:t>
      </w:r>
    </w:p>
    <w:p w:rsidR="000F1A53" w:rsidRDefault="00CA0C74" w:rsidP="00CA0C74">
      <w:r>
        <w:t xml:space="preserve">MB: 03011259     </w:t>
      </w:r>
    </w:p>
    <w:p w:rsidR="00CA0C74" w:rsidRDefault="00CA0C74" w:rsidP="00CA0C74">
      <w:r>
        <w:t>OIB: 77433474733</w:t>
      </w:r>
    </w:p>
    <w:p w:rsidR="000F1A53" w:rsidRDefault="000F1A53" w:rsidP="000F1A53">
      <w:r>
        <w:t>Razina: 31</w:t>
      </w:r>
    </w:p>
    <w:p w:rsidR="00CA0C74" w:rsidRDefault="000F1A53" w:rsidP="00CA0C74">
      <w:r>
        <w:t>Razdjel:000</w:t>
      </w:r>
    </w:p>
    <w:p w:rsidR="000F1A53" w:rsidRDefault="000F1A53" w:rsidP="00CA0C74">
      <w:r>
        <w:t>Djelatnost: 8520 Osnovno obrazovanje</w:t>
      </w:r>
    </w:p>
    <w:p w:rsidR="000F1A53" w:rsidRDefault="000F1A53" w:rsidP="00CA0C74">
      <w:r>
        <w:t>Razdoblje: 01.01. - 31.12.20</w:t>
      </w:r>
      <w:r w:rsidR="002041A7">
        <w:t>2</w:t>
      </w:r>
      <w:r w:rsidR="006751BE">
        <w:t>4</w:t>
      </w:r>
      <w:r>
        <w:t>.</w:t>
      </w:r>
    </w:p>
    <w:p w:rsidR="00CA0C74" w:rsidRDefault="00CA0C74" w:rsidP="00CA0C74"/>
    <w:p w:rsidR="00CA0C74" w:rsidRDefault="00CA0C74" w:rsidP="00CA0C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Bilješke uz godišnje financijsko izvješće</w:t>
      </w:r>
    </w:p>
    <w:p w:rsidR="00CA0C74" w:rsidRDefault="00CA0C74" w:rsidP="00CA0C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za razdoblje od 01.01.20</w:t>
      </w:r>
      <w:r w:rsidR="002041A7">
        <w:rPr>
          <w:b/>
          <w:bCs/>
          <w:sz w:val="28"/>
        </w:rPr>
        <w:t>2</w:t>
      </w:r>
      <w:bookmarkStart w:id="0" w:name="_GoBack"/>
      <w:bookmarkEnd w:id="0"/>
      <w:r w:rsidR="006751BE">
        <w:rPr>
          <w:b/>
          <w:bCs/>
          <w:sz w:val="28"/>
        </w:rPr>
        <w:t>4</w:t>
      </w:r>
      <w:r w:rsidR="00437F80">
        <w:rPr>
          <w:b/>
          <w:bCs/>
          <w:sz w:val="28"/>
        </w:rPr>
        <w:t>. do 31.12.202</w:t>
      </w:r>
      <w:r w:rsidR="006751BE">
        <w:rPr>
          <w:b/>
          <w:bCs/>
          <w:sz w:val="28"/>
        </w:rPr>
        <w:t>4</w:t>
      </w:r>
      <w:r>
        <w:rPr>
          <w:b/>
          <w:bCs/>
          <w:sz w:val="28"/>
        </w:rPr>
        <w:t>. godine</w:t>
      </w:r>
    </w:p>
    <w:p w:rsidR="00CA0C74" w:rsidRDefault="00CA0C74" w:rsidP="00CA0C74">
      <w:pPr>
        <w:pStyle w:val="Naslov1"/>
      </w:pPr>
    </w:p>
    <w:p w:rsidR="00CA4D9F" w:rsidRDefault="00CA4D9F" w:rsidP="00CA4D9F">
      <w:pPr>
        <w:ind w:firstLine="708"/>
      </w:pPr>
    </w:p>
    <w:p w:rsidR="00CA4D9F" w:rsidRDefault="00CA4D9F" w:rsidP="00CA4D9F">
      <w:pPr>
        <w:ind w:firstLine="708"/>
      </w:pPr>
      <w:r>
        <w:t xml:space="preserve">Osnovna škola Josipa Kozarca je javna ustanova sa sjedištem u </w:t>
      </w:r>
      <w:proofErr w:type="spellStart"/>
      <w:r>
        <w:t>Semeljcima</w:t>
      </w:r>
      <w:proofErr w:type="spellEnd"/>
      <w:r>
        <w:t xml:space="preserve">, Školska 21. </w:t>
      </w:r>
      <w:r w:rsidR="00437F80">
        <w:t>P</w:t>
      </w:r>
      <w:r w:rsidR="00437F80" w:rsidRPr="00437F80">
        <w:t xml:space="preserve">roračunski je korisnik proračuna JLP(R)S i to Osječko-baranjske županije. </w:t>
      </w:r>
      <w:r>
        <w:t>Djelatnost škole obuhvaća osnovnoškolsko obrazovanje i odgoj učenika od 1. do 8. razreda</w:t>
      </w:r>
      <w:r w:rsidR="00437F80">
        <w:t>.</w:t>
      </w:r>
      <w:r>
        <w:t xml:space="preserve"> Posluje u skladu sa Zakonom o odgoju i obrazovanju u osnovnoj i srednjoj školi </w:t>
      </w:r>
      <w:r w:rsidRPr="00CA4D9F">
        <w:t>(NN br. 87/08, 86/09, 92/10, 90/11, 5/12, 16/12, 86/12,</w:t>
      </w:r>
      <w:r w:rsidR="00B34BC8">
        <w:t xml:space="preserve"> 126/12, 94/13, 152/14, 07/17, </w:t>
      </w:r>
      <w:r w:rsidRPr="00CA4D9F">
        <w:t>68/18</w:t>
      </w:r>
      <w:r w:rsidR="00B34BC8">
        <w:t xml:space="preserve">, </w:t>
      </w:r>
      <w:r w:rsidR="00E64CB7">
        <w:t>98/19,</w:t>
      </w:r>
      <w:r w:rsidR="00B34BC8" w:rsidRPr="00B34BC8">
        <w:t xml:space="preserve"> 64/20</w:t>
      </w:r>
      <w:r w:rsidR="00E64CB7">
        <w:t>, 151/22 i 156/23</w:t>
      </w:r>
      <w:r w:rsidRPr="00CA4D9F">
        <w:t>)</w:t>
      </w:r>
      <w:r>
        <w:t xml:space="preserve"> te Statutom škole.</w:t>
      </w:r>
    </w:p>
    <w:p w:rsidR="00CA4D9F" w:rsidRDefault="00CA4D9F" w:rsidP="00CA4D9F">
      <w:pPr>
        <w:ind w:firstLine="708"/>
      </w:pPr>
      <w:r>
        <w:t xml:space="preserve">U matičnoj školi u </w:t>
      </w:r>
      <w:proofErr w:type="spellStart"/>
      <w:r>
        <w:t>Semeljcima</w:t>
      </w:r>
      <w:proofErr w:type="spellEnd"/>
      <w:r w:rsidRPr="00FE66D7">
        <w:t xml:space="preserve"> </w:t>
      </w:r>
      <w:r>
        <w:t>n</w:t>
      </w:r>
      <w:r w:rsidRPr="00FE66D7">
        <w:t>astav</w:t>
      </w:r>
      <w:r>
        <w:t>a</w:t>
      </w:r>
      <w:r w:rsidRPr="00FE66D7">
        <w:t xml:space="preserve"> je</w:t>
      </w:r>
      <w:r>
        <w:t xml:space="preserve"> organizirana u prijepodnevnoj smjeni u petodnevnom radnom tjednu s neradnom subotom. Jednako tako je organizirana i u područnim školama </w:t>
      </w:r>
      <w:r w:rsidR="00B34BC8">
        <w:t xml:space="preserve">u </w:t>
      </w:r>
      <w:proofErr w:type="spellStart"/>
      <w:r w:rsidR="00B34BC8">
        <w:t>Koritni</w:t>
      </w:r>
      <w:proofErr w:type="spellEnd"/>
      <w:r w:rsidR="00B34BC8">
        <w:t xml:space="preserve">, </w:t>
      </w:r>
      <w:proofErr w:type="spellStart"/>
      <w:r>
        <w:t>Vučevci</w:t>
      </w:r>
      <w:r w:rsidR="00B34BC8">
        <w:t>ma</w:t>
      </w:r>
      <w:proofErr w:type="spellEnd"/>
      <w:r>
        <w:t xml:space="preserve"> i </w:t>
      </w:r>
      <w:proofErr w:type="spellStart"/>
      <w:r>
        <w:t>Forkuševci</w:t>
      </w:r>
      <w:r w:rsidR="00B34BC8">
        <w:t>ma</w:t>
      </w:r>
      <w:proofErr w:type="spellEnd"/>
      <w:r>
        <w:t>.</w:t>
      </w:r>
    </w:p>
    <w:p w:rsidR="00CA4D9F" w:rsidRDefault="00CA4D9F" w:rsidP="00CA4D9F">
      <w:pPr>
        <w:ind w:firstLine="708"/>
      </w:pPr>
      <w:r>
        <w:t xml:space="preserve">U područnim školama u </w:t>
      </w:r>
      <w:proofErr w:type="spellStart"/>
      <w:r w:rsidR="00B34BC8">
        <w:t>Mrzoviću</w:t>
      </w:r>
      <w:proofErr w:type="spellEnd"/>
      <w:r w:rsidR="00B34BC8">
        <w:t xml:space="preserve">, </w:t>
      </w:r>
      <w:r>
        <w:t xml:space="preserve">Vrbici i </w:t>
      </w:r>
      <w:proofErr w:type="spellStart"/>
      <w:r>
        <w:t>Kešincima</w:t>
      </w:r>
      <w:proofErr w:type="spellEnd"/>
      <w:r>
        <w:t xml:space="preserve"> nastava je organizirana u prijepodnevnoj i poslijepodnevnoj smjeni, u petodnevnom radnom tjednu s neradnom subotom.</w:t>
      </w:r>
    </w:p>
    <w:p w:rsidR="00CA4D9F" w:rsidRDefault="00CA4D9F" w:rsidP="00CA4D9F">
      <w:pPr>
        <w:ind w:firstLine="708"/>
      </w:pPr>
      <w:r>
        <w:t>Godišnji financijski izvještaji  Osnovne škole Josipa Kozarca sastavljeni su nakon što su proknjižene sve poslovne promjene, događaji i transakcije za razdoblje siječanj – prosinac 20</w:t>
      </w:r>
      <w:r w:rsidR="002041A7">
        <w:t>2</w:t>
      </w:r>
      <w:r w:rsidR="006751BE">
        <w:t>4</w:t>
      </w:r>
      <w:r>
        <w:t>. godine.</w:t>
      </w:r>
    </w:p>
    <w:p w:rsidR="00CA4D9F" w:rsidRDefault="00CA4D9F" w:rsidP="005860CC">
      <w:pPr>
        <w:ind w:firstLine="708"/>
      </w:pPr>
      <w:r>
        <w:t>Izvještaji su sastavljeni i predaju se prema odredbama Pravilnika o financijskom izvještavanju u proračunskom računovodstvu (Narodne novine br. 03/15, 93/15</w:t>
      </w:r>
      <w:r w:rsidR="00E64CB7">
        <w:t xml:space="preserve">, 135/15, 2/17, 28/17, 112/18, </w:t>
      </w:r>
      <w:r>
        <w:t>126/19</w:t>
      </w:r>
      <w:r w:rsidR="006751BE">
        <w:t xml:space="preserve">, 145/20, </w:t>
      </w:r>
      <w:r w:rsidR="00E64CB7">
        <w:t>32/21</w:t>
      </w:r>
      <w:r w:rsidR="006751BE">
        <w:t xml:space="preserve"> i 37/22</w:t>
      </w:r>
      <w:r>
        <w:t>) u zakonom određenim rokovima što za proračunske korisnike jedinica lokalne i područne samouprave zn</w:t>
      </w:r>
      <w:r w:rsidR="00B26B80">
        <w:t>ači predaju do 31. siječnja 202</w:t>
      </w:r>
      <w:r w:rsidR="006751BE">
        <w:t>5</w:t>
      </w:r>
      <w:r>
        <w:t xml:space="preserve">. godine. Za sastavljanje i predaju financijskih izvještaja korišteni su elektronski obrasci koji su preuzeti </w:t>
      </w:r>
      <w:r w:rsidR="005860CC">
        <w:t>iz aplikacije RKPFI</w:t>
      </w:r>
      <w:r>
        <w:t xml:space="preserve">. Osoba odgovorna za sastavljanje financijskih izvještaja je voditelj računovodstva Tihomir </w:t>
      </w:r>
      <w:proofErr w:type="spellStart"/>
      <w:r>
        <w:t>Paradžiković</w:t>
      </w:r>
      <w:proofErr w:type="spellEnd"/>
      <w:r>
        <w:t>, a odgovorna osoba za pre</w:t>
      </w:r>
      <w:r w:rsidR="00B34BC8">
        <w:t>daju financijskih izvještaja je</w:t>
      </w:r>
      <w:r>
        <w:t xml:space="preserve"> ravnateljica Ružica Primorac.</w:t>
      </w:r>
    </w:p>
    <w:p w:rsidR="00CA4D9F" w:rsidRDefault="00CA4D9F" w:rsidP="00CA0C74">
      <w:pPr>
        <w:pStyle w:val="Naslov1"/>
      </w:pPr>
    </w:p>
    <w:p w:rsidR="00437F80" w:rsidRDefault="00437F80" w:rsidP="00437F80"/>
    <w:p w:rsidR="00437F80" w:rsidRPr="00437F80" w:rsidRDefault="00437F80" w:rsidP="00437F80"/>
    <w:p w:rsidR="00CA4D9F" w:rsidRDefault="00CA4D9F" w:rsidP="00CA0C74">
      <w:pPr>
        <w:pStyle w:val="Naslov1"/>
      </w:pPr>
    </w:p>
    <w:p w:rsidR="00437F80" w:rsidRPr="00437F80" w:rsidRDefault="00437F80" w:rsidP="00437F80"/>
    <w:p w:rsidR="00CA0C74" w:rsidRDefault="00CA0C74" w:rsidP="00CA0C74">
      <w:pPr>
        <w:jc w:val="center"/>
        <w:rPr>
          <w:b/>
          <w:bCs/>
          <w:sz w:val="28"/>
        </w:rPr>
      </w:pPr>
    </w:p>
    <w:p w:rsidR="00CA4D9F" w:rsidRDefault="00CA4D9F" w:rsidP="00CA4D9F">
      <w:pPr>
        <w:pStyle w:val="Naslov1"/>
      </w:pPr>
      <w:r>
        <w:t>Bilješke uz Bilancu</w:t>
      </w:r>
    </w:p>
    <w:p w:rsidR="00CA4D9F" w:rsidRDefault="00CA4D9F" w:rsidP="00CA0C74">
      <w:pPr>
        <w:rPr>
          <w:b/>
        </w:rPr>
      </w:pPr>
    </w:p>
    <w:p w:rsidR="00F75F5A" w:rsidRDefault="00F75F5A" w:rsidP="00CA0C74">
      <w:pPr>
        <w:rPr>
          <w:b/>
        </w:rPr>
      </w:pPr>
    </w:p>
    <w:p w:rsidR="00F75F5A" w:rsidRDefault="00F75F5A" w:rsidP="00CA0C74">
      <w:pPr>
        <w:rPr>
          <w:b/>
        </w:rPr>
      </w:pPr>
      <w:r>
        <w:rPr>
          <w:b/>
        </w:rPr>
        <w:t xml:space="preserve">1. </w:t>
      </w:r>
      <w:r w:rsidRPr="00F75F5A">
        <w:rPr>
          <w:b/>
        </w:rPr>
        <w:t>Šifra  B001 Imovin</w:t>
      </w:r>
      <w:r>
        <w:rPr>
          <w:b/>
        </w:rPr>
        <w:t>a</w:t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  <w:t xml:space="preserve">      1.783.877,57</w:t>
      </w:r>
    </w:p>
    <w:p w:rsidR="00F75F5A" w:rsidRDefault="00F75F5A" w:rsidP="00CA0C74">
      <w:pPr>
        <w:rPr>
          <w:b/>
        </w:rPr>
      </w:pPr>
      <w:r>
        <w:rPr>
          <w:b/>
        </w:rPr>
        <w:tab/>
        <w:t xml:space="preserve">- </w:t>
      </w:r>
      <w:r w:rsidRPr="00F75F5A">
        <w:rPr>
          <w:sz w:val="26"/>
          <w:szCs w:val="26"/>
        </w:rPr>
        <w:t>Vrijednost dugotrajne imovine na kraju razdoblja povećana je u odnosu na stanje 1.1. jer je vrijednosti novonabavljene imovine veća u odnosu na ukupan ispravak vrijednosti.</w:t>
      </w:r>
    </w:p>
    <w:p w:rsidR="00CA4D9F" w:rsidRDefault="00CA4D9F" w:rsidP="00CA0C74">
      <w:pPr>
        <w:rPr>
          <w:b/>
        </w:rPr>
      </w:pPr>
    </w:p>
    <w:p w:rsidR="00FA632A" w:rsidRDefault="00E64CB7" w:rsidP="00B53AC5">
      <w:pPr>
        <w:rPr>
          <w:b/>
        </w:rPr>
      </w:pPr>
      <w:r>
        <w:rPr>
          <w:b/>
        </w:rPr>
        <w:t>2</w:t>
      </w:r>
      <w:r w:rsidR="00FA632A">
        <w:rPr>
          <w:b/>
        </w:rPr>
        <w:t xml:space="preserve">. </w:t>
      </w:r>
      <w:r w:rsidR="00D66280">
        <w:rPr>
          <w:b/>
        </w:rPr>
        <w:t>Šifra 0221 Uredska oprema i namještaj</w:t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</w:r>
      <w:r w:rsidR="00697751">
        <w:rPr>
          <w:b/>
        </w:rPr>
        <w:tab/>
        <w:t xml:space="preserve">   </w:t>
      </w:r>
      <w:r w:rsidR="00756507">
        <w:rPr>
          <w:b/>
        </w:rPr>
        <w:t xml:space="preserve"> </w:t>
      </w:r>
      <w:r w:rsidR="00697751">
        <w:rPr>
          <w:b/>
        </w:rPr>
        <w:t xml:space="preserve">     335.224,43</w:t>
      </w:r>
    </w:p>
    <w:p w:rsidR="00FA632A" w:rsidRDefault="00FA632A" w:rsidP="00B53AC5">
      <w:r>
        <w:rPr>
          <w:b/>
        </w:rPr>
        <w:tab/>
        <w:t xml:space="preserve">- </w:t>
      </w:r>
      <w:r>
        <w:t xml:space="preserve">Vrijednost </w:t>
      </w:r>
      <w:r w:rsidR="00D66280">
        <w:t xml:space="preserve">uredske opreme i namještaja </w:t>
      </w:r>
      <w:r>
        <w:t xml:space="preserve"> povećana je prvenstveno</w:t>
      </w:r>
      <w:r w:rsidR="00D66280">
        <w:t xml:space="preserve"> </w:t>
      </w:r>
      <w:r w:rsidR="00697751">
        <w:t>zbog prijenosa prava vlasništva na opremi iz projekta e-ŠKOLE, od strane Hrvatske akademske i istraživačke mreže - CARNET.</w:t>
      </w:r>
    </w:p>
    <w:p w:rsidR="00697751" w:rsidRDefault="00697751" w:rsidP="00B53AC5">
      <w:pPr>
        <w:rPr>
          <w:b/>
        </w:rPr>
      </w:pPr>
    </w:p>
    <w:p w:rsidR="00756507" w:rsidRDefault="00756507" w:rsidP="00756507">
      <w:pPr>
        <w:rPr>
          <w:b/>
        </w:rPr>
      </w:pPr>
      <w:r>
        <w:rPr>
          <w:b/>
        </w:rPr>
        <w:t>3. Šifra 0222 Komunikacijska oprema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11.292.79</w:t>
      </w:r>
    </w:p>
    <w:p w:rsidR="00756507" w:rsidRDefault="00756507" w:rsidP="00756507">
      <w:r>
        <w:rPr>
          <w:b/>
        </w:rPr>
        <w:tab/>
      </w:r>
      <w:r>
        <w:t xml:space="preserve">- Vrijednost komunikacijske opreme smanjena je jer smo </w:t>
      </w:r>
      <w:r w:rsidR="00614515">
        <w:t xml:space="preserve">tijekom izvještajnog razdoblja zbrinuli zastarjele tv uređaje putem firme ovlaštene za zbrinjavanje elektroničkog otpada, te ih </w:t>
      </w:r>
      <w:proofErr w:type="spellStart"/>
      <w:r w:rsidR="00614515">
        <w:t>isknjižili</w:t>
      </w:r>
      <w:proofErr w:type="spellEnd"/>
      <w:r w:rsidR="00614515">
        <w:t>.</w:t>
      </w:r>
    </w:p>
    <w:p w:rsidR="00614515" w:rsidRDefault="00614515" w:rsidP="00756507"/>
    <w:p w:rsidR="00614515" w:rsidRDefault="00614515" w:rsidP="00614515">
      <w:pPr>
        <w:rPr>
          <w:b/>
        </w:rPr>
      </w:pPr>
      <w:r>
        <w:rPr>
          <w:b/>
        </w:rPr>
        <w:t>4. Šifra 0223 Oprema za održavanje i zaštitu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26.053,14</w:t>
      </w:r>
    </w:p>
    <w:p w:rsidR="00614515" w:rsidRPr="00614515" w:rsidRDefault="00614515" w:rsidP="00614515">
      <w:r>
        <w:rPr>
          <w:b/>
        </w:rPr>
        <w:tab/>
      </w:r>
      <w:r>
        <w:t xml:space="preserve">- Vrijednost opreme za održavanje i zaštitu povećana je zbog </w:t>
      </w:r>
      <w:r>
        <w:rPr>
          <w:bCs/>
        </w:rPr>
        <w:t>nabave jednog klima uređaj sredstvima Osječko-baranjske županije, te četiri klima uređaja za učionice vlastitim sredstvima.</w:t>
      </w:r>
    </w:p>
    <w:p w:rsidR="00756507" w:rsidRDefault="00756507" w:rsidP="00FA632A">
      <w:pPr>
        <w:rPr>
          <w:b/>
        </w:rPr>
      </w:pPr>
    </w:p>
    <w:p w:rsidR="00614515" w:rsidRDefault="00614515" w:rsidP="00614515">
      <w:pPr>
        <w:rPr>
          <w:b/>
        </w:rPr>
      </w:pPr>
      <w:r>
        <w:rPr>
          <w:b/>
        </w:rPr>
        <w:t>5. Šifra 0226 Sportska i glazbena oprema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6.906,79</w:t>
      </w:r>
    </w:p>
    <w:p w:rsidR="00614515" w:rsidRPr="00614515" w:rsidRDefault="00614515" w:rsidP="00614515">
      <w:r>
        <w:rPr>
          <w:b/>
        </w:rPr>
        <w:tab/>
      </w:r>
      <w:r>
        <w:t>- Vrijednost sportske i glazbene opreme povećana je zbog nabavke zvučnika i stalka i mreže za odbojku.</w:t>
      </w:r>
    </w:p>
    <w:p w:rsidR="00614515" w:rsidRDefault="00614515" w:rsidP="00FA632A">
      <w:pPr>
        <w:rPr>
          <w:b/>
        </w:rPr>
      </w:pPr>
    </w:p>
    <w:p w:rsidR="00FA632A" w:rsidRDefault="00614515" w:rsidP="00FA632A">
      <w:pPr>
        <w:rPr>
          <w:b/>
        </w:rPr>
      </w:pPr>
      <w:r>
        <w:rPr>
          <w:b/>
        </w:rPr>
        <w:t>6</w:t>
      </w:r>
      <w:r w:rsidR="00FA632A">
        <w:rPr>
          <w:b/>
        </w:rPr>
        <w:t xml:space="preserve">. </w:t>
      </w:r>
      <w:r w:rsidR="00D66280">
        <w:rPr>
          <w:b/>
        </w:rPr>
        <w:t>Šifra</w:t>
      </w:r>
      <w:r w:rsidR="00FA632A">
        <w:rPr>
          <w:b/>
        </w:rPr>
        <w:t xml:space="preserve"> </w:t>
      </w:r>
      <w:r w:rsidR="00527275">
        <w:rPr>
          <w:b/>
        </w:rPr>
        <w:t>022</w:t>
      </w:r>
      <w:r w:rsidR="003F14EE">
        <w:rPr>
          <w:b/>
        </w:rPr>
        <w:t>7</w:t>
      </w:r>
      <w:r w:rsidR="00527275">
        <w:rPr>
          <w:b/>
        </w:rPr>
        <w:t xml:space="preserve"> </w:t>
      </w:r>
      <w:r w:rsidR="003F14EE">
        <w:rPr>
          <w:b/>
        </w:rPr>
        <w:t>Uređaji, strojevi i oprema za ostale namjene</w:t>
      </w:r>
      <w:r w:rsidR="002446B9">
        <w:rPr>
          <w:b/>
        </w:rPr>
        <w:tab/>
      </w:r>
      <w:r w:rsidR="002446B9">
        <w:rPr>
          <w:b/>
        </w:rPr>
        <w:tab/>
        <w:t xml:space="preserve">          83.758,18</w:t>
      </w:r>
    </w:p>
    <w:p w:rsidR="00FA632A" w:rsidRDefault="00FA632A" w:rsidP="00B53AC5">
      <w:r>
        <w:rPr>
          <w:b/>
        </w:rPr>
        <w:tab/>
        <w:t xml:space="preserve">- </w:t>
      </w:r>
      <w:r w:rsidR="00527275">
        <w:t xml:space="preserve">Vrijednost </w:t>
      </w:r>
      <w:r w:rsidR="003F14EE">
        <w:t>uređaja i opreme</w:t>
      </w:r>
      <w:r w:rsidR="00527275">
        <w:t xml:space="preserve"> povećana je nabavkom </w:t>
      </w:r>
      <w:r w:rsidR="003F14EE">
        <w:t>alu</w:t>
      </w:r>
      <w:r w:rsidR="002446B9">
        <w:t xml:space="preserve">minijskih ljestava, hladnjaka, mikrovalne, kuhala za vodu i </w:t>
      </w:r>
      <w:proofErr w:type="spellStart"/>
      <w:r w:rsidR="002446B9">
        <w:t>friteze</w:t>
      </w:r>
      <w:proofErr w:type="spellEnd"/>
      <w:r w:rsidR="00527275">
        <w:t>.</w:t>
      </w:r>
    </w:p>
    <w:p w:rsidR="002446B9" w:rsidRDefault="002446B9" w:rsidP="00B53AC5"/>
    <w:p w:rsidR="002446B9" w:rsidRDefault="002446B9" w:rsidP="00B53AC5">
      <w:pPr>
        <w:rPr>
          <w:b/>
        </w:rPr>
      </w:pPr>
      <w:r>
        <w:rPr>
          <w:b/>
        </w:rPr>
        <w:t>7. Šifra 0241 Knjige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54.317,91</w:t>
      </w:r>
    </w:p>
    <w:p w:rsidR="002446B9" w:rsidRPr="002446B9" w:rsidRDefault="002446B9" w:rsidP="00B53AC5">
      <w:r>
        <w:rPr>
          <w:b/>
        </w:rPr>
        <w:tab/>
      </w:r>
      <w:r>
        <w:t>- Vrijednost knjiga povećana je nabavkom udžbenika za učenike, te nabavkom obvezne lektire.</w:t>
      </w:r>
    </w:p>
    <w:p w:rsidR="008E773D" w:rsidRDefault="008E773D" w:rsidP="00B53AC5"/>
    <w:p w:rsidR="003F14EE" w:rsidRDefault="002446B9" w:rsidP="00B53AC5">
      <w:r>
        <w:rPr>
          <w:b/>
        </w:rPr>
        <w:t>8</w:t>
      </w:r>
      <w:r w:rsidR="003F14EE">
        <w:rPr>
          <w:b/>
        </w:rPr>
        <w:t>. Šifra 042 Sitan inventar i auto gume u upotrebi</w:t>
      </w:r>
      <w:r w:rsidR="0002471B">
        <w:rPr>
          <w:b/>
        </w:rPr>
        <w:tab/>
      </w:r>
      <w:r w:rsidR="0002471B">
        <w:rPr>
          <w:b/>
        </w:rPr>
        <w:tab/>
      </w:r>
      <w:r w:rsidR="0002471B">
        <w:rPr>
          <w:b/>
        </w:rPr>
        <w:tab/>
        <w:t xml:space="preserve">          28.170,80</w:t>
      </w:r>
    </w:p>
    <w:p w:rsidR="003F14EE" w:rsidRDefault="003F14EE" w:rsidP="007C4F38">
      <w:r>
        <w:rPr>
          <w:b/>
        </w:rPr>
        <w:tab/>
        <w:t xml:space="preserve">- </w:t>
      </w:r>
      <w:r w:rsidRPr="003F14EE">
        <w:t xml:space="preserve">Vrijednost sitnog inventara povećana je prvenstveno zbog nabavke </w:t>
      </w:r>
      <w:r w:rsidR="002446B9">
        <w:t>sitnog inventara za kuhinju</w:t>
      </w:r>
      <w:r w:rsidR="0002471B">
        <w:t xml:space="preserve">, te nabavke rezača papira, plastifikatora, pištolja za silikon te bežičnih </w:t>
      </w:r>
      <w:proofErr w:type="spellStart"/>
      <w:r w:rsidR="0002471B">
        <w:t>prezentera</w:t>
      </w:r>
      <w:proofErr w:type="spellEnd"/>
      <w:r w:rsidR="0002471B">
        <w:t xml:space="preserve"> kroz projekte Trening životnih vještina i Razvijmo svoju kreativnost</w:t>
      </w:r>
      <w:r w:rsidR="00A27C07">
        <w:t>.</w:t>
      </w:r>
    </w:p>
    <w:p w:rsidR="00A27C07" w:rsidRPr="003F14EE" w:rsidRDefault="00A27C07" w:rsidP="007C4F38"/>
    <w:p w:rsidR="007C4F38" w:rsidRDefault="0069794C" w:rsidP="007C4F38">
      <w:pPr>
        <w:rPr>
          <w:b/>
        </w:rPr>
      </w:pPr>
      <w:r>
        <w:rPr>
          <w:b/>
        </w:rPr>
        <w:t>9</w:t>
      </w:r>
      <w:r w:rsidR="007C4F38" w:rsidRPr="00467ADD">
        <w:rPr>
          <w:b/>
        </w:rPr>
        <w:t xml:space="preserve">. </w:t>
      </w:r>
      <w:r w:rsidR="00527275">
        <w:rPr>
          <w:b/>
        </w:rPr>
        <w:t>Šifra 129</w:t>
      </w:r>
      <w:r w:rsidR="007C4F38">
        <w:rPr>
          <w:b/>
        </w:rPr>
        <w:t xml:space="preserve"> </w:t>
      </w:r>
      <w:r w:rsidR="004D2FFB">
        <w:rPr>
          <w:b/>
        </w:rPr>
        <w:t>Ostala potraživanja</w:t>
      </w:r>
      <w:r w:rsidR="0002471B">
        <w:rPr>
          <w:b/>
        </w:rPr>
        <w:tab/>
      </w:r>
      <w:r w:rsidR="0002471B">
        <w:rPr>
          <w:b/>
        </w:rPr>
        <w:tab/>
      </w:r>
      <w:r w:rsidR="0002471B">
        <w:rPr>
          <w:b/>
        </w:rPr>
        <w:tab/>
      </w:r>
      <w:r w:rsidR="0002471B">
        <w:rPr>
          <w:b/>
        </w:rPr>
        <w:tab/>
      </w:r>
      <w:r w:rsidR="0002471B">
        <w:rPr>
          <w:b/>
        </w:rPr>
        <w:tab/>
      </w:r>
      <w:r w:rsidR="0002471B">
        <w:rPr>
          <w:b/>
        </w:rPr>
        <w:tab/>
      </w:r>
      <w:r w:rsidR="0002471B">
        <w:rPr>
          <w:b/>
        </w:rPr>
        <w:tab/>
        <w:t xml:space="preserve">   141,21</w:t>
      </w:r>
    </w:p>
    <w:p w:rsidR="007C4F38" w:rsidRDefault="007C4F38" w:rsidP="007C4F38">
      <w:pPr>
        <w:rPr>
          <w:b/>
        </w:rPr>
      </w:pPr>
      <w:r>
        <w:rPr>
          <w:b/>
        </w:rPr>
        <w:tab/>
        <w:t xml:space="preserve">- </w:t>
      </w:r>
      <w:r w:rsidR="004D2FFB">
        <w:t xml:space="preserve">Ostala potraživanja odnose se na potraživanja za bolovanje od HZZO-a, a </w:t>
      </w:r>
      <w:r w:rsidR="0002471B">
        <w:t>znatno su manja</w:t>
      </w:r>
      <w:r w:rsidR="004D2FFB">
        <w:t xml:space="preserve"> u odnosu na </w:t>
      </w:r>
      <w:r w:rsidR="002D08E1">
        <w:t>stanje na početku godine</w:t>
      </w:r>
      <w:r w:rsidR="004D2FFB">
        <w:t xml:space="preserve"> jer </w:t>
      </w:r>
      <w:r w:rsidR="00B521F2">
        <w:t xml:space="preserve">je </w:t>
      </w:r>
      <w:r w:rsidR="002D08E1">
        <w:t>u ovoj godini izvršena</w:t>
      </w:r>
      <w:r w:rsidR="004D2FFB">
        <w:t xml:space="preserve"> kompenzacija </w:t>
      </w:r>
      <w:r w:rsidR="0002471B">
        <w:t xml:space="preserve">potraživanja i obveza dospjelih do 31.12.2024. godine </w:t>
      </w:r>
      <w:r w:rsidR="002D08E1">
        <w:t>između HZZO-a i Ministarstva znanosti</w:t>
      </w:r>
      <w:r w:rsidR="0002471B">
        <w:t>, obrazovanja</w:t>
      </w:r>
      <w:r w:rsidR="002D08E1">
        <w:t xml:space="preserve"> i </w:t>
      </w:r>
      <w:r w:rsidR="0002471B">
        <w:t>mladih</w:t>
      </w:r>
      <w:r w:rsidR="004D2FFB">
        <w:t>.</w:t>
      </w:r>
    </w:p>
    <w:p w:rsidR="007C4F38" w:rsidRDefault="007C4F38" w:rsidP="00B53AC5"/>
    <w:p w:rsidR="00974546" w:rsidRPr="0069794C" w:rsidRDefault="0069794C" w:rsidP="00527275">
      <w:pPr>
        <w:rPr>
          <w:b/>
        </w:rPr>
      </w:pPr>
      <w:r>
        <w:rPr>
          <w:b/>
        </w:rPr>
        <w:t>10</w:t>
      </w:r>
      <w:r w:rsidR="00B521F2" w:rsidRPr="0069794C">
        <w:rPr>
          <w:b/>
        </w:rPr>
        <w:t xml:space="preserve">. </w:t>
      </w:r>
      <w:r w:rsidR="00527275" w:rsidRPr="0069794C">
        <w:rPr>
          <w:b/>
        </w:rPr>
        <w:t>Šifra 167</w:t>
      </w:r>
      <w:r w:rsidR="00B521F2" w:rsidRPr="0069794C">
        <w:rPr>
          <w:b/>
        </w:rPr>
        <w:t xml:space="preserve"> Potraživanja </w:t>
      </w:r>
      <w:r w:rsidR="00527275" w:rsidRPr="0069794C">
        <w:rPr>
          <w:b/>
        </w:rPr>
        <w:t>proračunskih korisnika za sredstva uplaćena u nadležni proračun</w:t>
      </w:r>
      <w:r w:rsidR="00974546" w:rsidRPr="0069794C">
        <w:rPr>
          <w:b/>
        </w:rPr>
        <w:t xml:space="preserve"> </w:t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</w:r>
      <w:r w:rsidR="00155C49" w:rsidRPr="0069794C">
        <w:rPr>
          <w:b/>
        </w:rPr>
        <w:tab/>
        <w:t>19.464,07</w:t>
      </w:r>
    </w:p>
    <w:p w:rsidR="00B521F2" w:rsidRPr="0069794C" w:rsidRDefault="00B521F2" w:rsidP="00F54639">
      <w:r w:rsidRPr="0069794C">
        <w:rPr>
          <w:b/>
        </w:rPr>
        <w:tab/>
        <w:t xml:space="preserve">-  </w:t>
      </w:r>
      <w:r w:rsidR="00527275" w:rsidRPr="0069794C">
        <w:t>To su sredstva kojim</w:t>
      </w:r>
      <w:r w:rsidR="00155C49" w:rsidRPr="0069794C">
        <w:t xml:space="preserve">a škola raspolaže </w:t>
      </w:r>
      <w:r w:rsidR="00714A10">
        <w:t xml:space="preserve">na </w:t>
      </w:r>
      <w:proofErr w:type="spellStart"/>
      <w:r w:rsidR="00714A10">
        <w:t>podračunu</w:t>
      </w:r>
      <w:proofErr w:type="spellEnd"/>
      <w:r w:rsidR="00714A10">
        <w:t xml:space="preserve"> </w:t>
      </w:r>
      <w:r w:rsidR="00155C49" w:rsidRPr="0069794C">
        <w:t>Riznic</w:t>
      </w:r>
      <w:r w:rsidR="00714A10">
        <w:t>e</w:t>
      </w:r>
      <w:r w:rsidR="00155C49" w:rsidRPr="0069794C">
        <w:t xml:space="preserve"> OBŽ i ona su nedospjela</w:t>
      </w:r>
      <w:r w:rsidR="00974546" w:rsidRPr="0069794C">
        <w:t>.</w:t>
      </w:r>
    </w:p>
    <w:p w:rsidR="00974546" w:rsidRPr="00974546" w:rsidRDefault="00974546" w:rsidP="00F54639"/>
    <w:p w:rsidR="0069794C" w:rsidRDefault="0069794C" w:rsidP="00F54639">
      <w:pPr>
        <w:rPr>
          <w:b/>
        </w:rPr>
      </w:pPr>
    </w:p>
    <w:p w:rsidR="00F54639" w:rsidRDefault="0069794C" w:rsidP="00F54639">
      <w:pPr>
        <w:rPr>
          <w:b/>
        </w:rPr>
      </w:pPr>
      <w:r>
        <w:rPr>
          <w:b/>
        </w:rPr>
        <w:t>11</w:t>
      </w:r>
      <w:r w:rsidR="00F54639" w:rsidRPr="00467ADD">
        <w:rPr>
          <w:b/>
        </w:rPr>
        <w:t xml:space="preserve">. </w:t>
      </w:r>
      <w:r w:rsidR="00EB3351">
        <w:rPr>
          <w:b/>
        </w:rPr>
        <w:t>Šifra 193</w:t>
      </w:r>
      <w:r w:rsidR="00F54639">
        <w:rPr>
          <w:b/>
        </w:rPr>
        <w:t xml:space="preserve"> </w:t>
      </w:r>
      <w:r w:rsidR="00EB3351">
        <w:rPr>
          <w:b/>
        </w:rPr>
        <w:t>Kontinuirani rashodi budućih razdoblja</w:t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  <w:t xml:space="preserve">          149.722,57</w:t>
      </w:r>
    </w:p>
    <w:p w:rsidR="00F54639" w:rsidRDefault="00F54639" w:rsidP="00F54639">
      <w:r>
        <w:rPr>
          <w:b/>
        </w:rPr>
        <w:tab/>
        <w:t xml:space="preserve">- </w:t>
      </w:r>
      <w:r w:rsidR="00EB3351">
        <w:t xml:space="preserve">Obuhvaća kontinuirane rashode budućih razdoblja koji se odnose na plaću </w:t>
      </w:r>
      <w:r w:rsidR="00A27C07">
        <w:t xml:space="preserve">djelatnika </w:t>
      </w:r>
      <w:r w:rsidR="00EB3351">
        <w:t>za prosinac 202</w:t>
      </w:r>
      <w:r w:rsidR="00155C49">
        <w:t>4</w:t>
      </w:r>
      <w:r w:rsidR="00EB3351">
        <w:t>. godine koju financira Ministarstvo znanosti i obra</w:t>
      </w:r>
      <w:r w:rsidR="00A27C07">
        <w:t>zovanja, a veći su jer su u 202</w:t>
      </w:r>
      <w:r w:rsidR="00155C49">
        <w:t>4</w:t>
      </w:r>
      <w:r w:rsidR="00A27C07">
        <w:t>. godini rasle plaće djelatnika.</w:t>
      </w:r>
    </w:p>
    <w:p w:rsidR="004A2209" w:rsidRDefault="004A2209" w:rsidP="00F54639">
      <w:pPr>
        <w:rPr>
          <w:b/>
        </w:rPr>
      </w:pPr>
    </w:p>
    <w:p w:rsidR="00DB101B" w:rsidRDefault="0069794C" w:rsidP="00F54639">
      <w:pPr>
        <w:rPr>
          <w:b/>
        </w:rPr>
      </w:pPr>
      <w:r>
        <w:rPr>
          <w:b/>
        </w:rPr>
        <w:t>12</w:t>
      </w:r>
      <w:r w:rsidR="00EB3351">
        <w:rPr>
          <w:b/>
        </w:rPr>
        <w:t>. Šifra 2 Obv</w:t>
      </w:r>
      <w:r w:rsidR="006E5A5C">
        <w:rPr>
          <w:b/>
        </w:rPr>
        <w:t>eze</w:t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</w:r>
      <w:r w:rsidR="00155C49">
        <w:rPr>
          <w:b/>
        </w:rPr>
        <w:tab/>
        <w:t xml:space="preserve">        183.053,72</w:t>
      </w:r>
    </w:p>
    <w:p w:rsidR="00E05667" w:rsidRDefault="00CB0DEE" w:rsidP="00682760">
      <w:r>
        <w:rPr>
          <w:b/>
        </w:rPr>
        <w:tab/>
        <w:t xml:space="preserve">- </w:t>
      </w:r>
      <w:r w:rsidR="006E5A5C">
        <w:t xml:space="preserve">Obveze bilježe </w:t>
      </w:r>
      <w:r w:rsidR="00155C49">
        <w:t>pad</w:t>
      </w:r>
      <w:r w:rsidR="006E5A5C">
        <w:t xml:space="preserve"> u odnosu na početak izvještajnog razdoblja u iznosu od </w:t>
      </w:r>
      <w:r w:rsidR="00155C49">
        <w:t>28</w:t>
      </w:r>
      <w:r w:rsidR="00202641">
        <w:t>.</w:t>
      </w:r>
      <w:r w:rsidR="00155C49">
        <w:t>279</w:t>
      </w:r>
      <w:r w:rsidR="00202641">
        <w:t>,</w:t>
      </w:r>
      <w:r w:rsidR="00155C49">
        <w:t>86</w:t>
      </w:r>
      <w:r w:rsidR="00202641">
        <w:t xml:space="preserve"> eura</w:t>
      </w:r>
      <w:r w:rsidR="008B74C4">
        <w:t>.</w:t>
      </w:r>
    </w:p>
    <w:p w:rsidR="00E05667" w:rsidRDefault="00E05667" w:rsidP="00E05667">
      <w:pPr>
        <w:ind w:firstLine="708"/>
      </w:pPr>
      <w:r>
        <w:t>-</w:t>
      </w:r>
      <w:r w:rsidR="008B74C4">
        <w:t xml:space="preserve"> </w:t>
      </w:r>
      <w:r w:rsidR="00155C49">
        <w:t xml:space="preserve">Obveze za zaposlene povećane za 22.923,35 eura što je rezultat povećanja koeficijenata za obračun plaće i minulog rada. </w:t>
      </w:r>
    </w:p>
    <w:p w:rsidR="00E05667" w:rsidRDefault="00E05667" w:rsidP="00E05667">
      <w:pPr>
        <w:ind w:firstLine="708"/>
      </w:pPr>
      <w:r>
        <w:t xml:space="preserve">- </w:t>
      </w:r>
      <w:r w:rsidR="006E5A5C">
        <w:t xml:space="preserve">Obveze za materijalne rashode </w:t>
      </w:r>
      <w:r w:rsidR="00155C49">
        <w:t>smanjene</w:t>
      </w:r>
      <w:r w:rsidR="00EB3351">
        <w:t xml:space="preserve"> </w:t>
      </w:r>
      <w:r w:rsidR="006E5A5C">
        <w:t xml:space="preserve">su za </w:t>
      </w:r>
      <w:r w:rsidR="00155C49">
        <w:t xml:space="preserve">14.165,88 </w:t>
      </w:r>
      <w:r w:rsidR="00202641">
        <w:t>eura</w:t>
      </w:r>
      <w:r w:rsidR="006E5A5C">
        <w:t>,</w:t>
      </w:r>
      <w:r w:rsidR="00202641">
        <w:t xml:space="preserve"> a razlog tome je što</w:t>
      </w:r>
      <w:r w:rsidR="00155C49">
        <w:t xml:space="preserve"> je</w:t>
      </w:r>
      <w:r w:rsidR="00682760">
        <w:t>, u odnosu na prethodno izvještajno razdoblje, u ovom izvještajnom razdoblju veći dio računa</w:t>
      </w:r>
      <w:r w:rsidR="00202641">
        <w:t xml:space="preserve">  plaćen do</w:t>
      </w:r>
      <w:r w:rsidR="00682760">
        <w:t xml:space="preserve"> 31.12.202</w:t>
      </w:r>
      <w:r w:rsidR="00155C49">
        <w:t>4</w:t>
      </w:r>
      <w:r w:rsidR="00202641">
        <w:t>. godine</w:t>
      </w:r>
      <w:r w:rsidR="00682760">
        <w:t>.</w:t>
      </w:r>
      <w:r w:rsidR="006E5A5C">
        <w:t xml:space="preserve"> </w:t>
      </w:r>
    </w:p>
    <w:p w:rsidR="00E05667" w:rsidRDefault="00E05667" w:rsidP="00E05667">
      <w:pPr>
        <w:ind w:firstLine="708"/>
      </w:pPr>
      <w:r>
        <w:t>-</w:t>
      </w:r>
      <w:r w:rsidR="008326B5">
        <w:t xml:space="preserve">Obveze za naknade građanima i kućanstvima u iznosu od </w:t>
      </w:r>
      <w:r w:rsidR="00155C49">
        <w:t xml:space="preserve">16.586,00 </w:t>
      </w:r>
      <w:r w:rsidR="008326B5">
        <w:t xml:space="preserve">eura odnose se na nabavu radnih udžbenika za učenike. </w:t>
      </w:r>
    </w:p>
    <w:p w:rsidR="00E05667" w:rsidRDefault="00E05667" w:rsidP="00E05667">
      <w:pPr>
        <w:ind w:firstLine="708"/>
      </w:pPr>
      <w:r>
        <w:t xml:space="preserve">- </w:t>
      </w:r>
      <w:r w:rsidR="00682760">
        <w:t xml:space="preserve">Ostale tekuće obveze </w:t>
      </w:r>
      <w:r>
        <w:t>manje su u odnosu na početak izvještajnog razdoblja za 41.135,89 eura, a odnose se na obveze  za bolovanje  na teret HZZO-a u iznosu od 141,21 eura, te na obveze povrata pogrešno doznačenih sredstava Ministarstvu znanosti, obrazovanja i mladih u iznosu od 2.414,99 eura.</w:t>
      </w:r>
      <w:r w:rsidR="00272B74">
        <w:t xml:space="preserve"> </w:t>
      </w:r>
      <w:r>
        <w:t>Znatno su manje jer smo u ovom izvještajnom razdoblju izvršili povrat novca Osječko-baranjskoj županiji</w:t>
      </w:r>
      <w:r w:rsidR="00921113">
        <w:t xml:space="preserve"> </w:t>
      </w:r>
      <w:r>
        <w:t xml:space="preserve">u </w:t>
      </w:r>
      <w:r w:rsidR="00921113">
        <w:t xml:space="preserve">iznosu od 37.412,08 eura koji smo dobili kroz </w:t>
      </w:r>
      <w:proofErr w:type="spellStart"/>
      <w:r w:rsidR="00921113">
        <w:t>predfinanciranje</w:t>
      </w:r>
      <w:proofErr w:type="spellEnd"/>
      <w:r w:rsidR="00921113">
        <w:t xml:space="preserve"> EU projekta „STEM-moje obrazovanje“</w:t>
      </w:r>
      <w:r>
        <w:t>, te jer je u ovoj godini izvršena kompenzacija potraživanja i obveza na ime bolovanja dospjelih do 31.12.2024. godine između HZZO-a i Ministarstva znanosti, obrazovanja i mladih.</w:t>
      </w:r>
    </w:p>
    <w:p w:rsidR="00682760" w:rsidRDefault="00E05667" w:rsidP="00E05667">
      <w:pPr>
        <w:ind w:firstLine="708"/>
        <w:rPr>
          <w:b/>
        </w:rPr>
      </w:pPr>
      <w:r>
        <w:t xml:space="preserve">- </w:t>
      </w:r>
      <w:r w:rsidR="00272B74">
        <w:t xml:space="preserve">Obveze za </w:t>
      </w:r>
      <w:r w:rsidR="008326B5">
        <w:t xml:space="preserve">nabavu </w:t>
      </w:r>
      <w:r w:rsidR="00272B74">
        <w:t>nefinancijsk</w:t>
      </w:r>
      <w:r w:rsidR="008326B5">
        <w:t>e</w:t>
      </w:r>
      <w:r w:rsidR="00272B74">
        <w:t xml:space="preserve"> imovin</w:t>
      </w:r>
      <w:r w:rsidR="008326B5">
        <w:t>e</w:t>
      </w:r>
      <w:r w:rsidR="00272B74">
        <w:t xml:space="preserve"> u iznosu od </w:t>
      </w:r>
      <w:r>
        <w:t>2.392,80</w:t>
      </w:r>
      <w:r w:rsidR="00921113">
        <w:t xml:space="preserve"> eura</w:t>
      </w:r>
      <w:r w:rsidR="00272B74">
        <w:t xml:space="preserve"> odnose se na </w:t>
      </w:r>
      <w:r w:rsidR="00921113">
        <w:t xml:space="preserve">nabavu </w:t>
      </w:r>
      <w:proofErr w:type="spellStart"/>
      <w:r>
        <w:t>friteze</w:t>
      </w:r>
      <w:proofErr w:type="spellEnd"/>
      <w:r>
        <w:t xml:space="preserve"> za kuhinju</w:t>
      </w:r>
      <w:r w:rsidR="00921113">
        <w:t xml:space="preserve"> i udžbenika za učenike</w:t>
      </w:r>
      <w:r w:rsidR="008326B5">
        <w:t xml:space="preserve">, a </w:t>
      </w:r>
      <w:r>
        <w:t>veće</w:t>
      </w:r>
      <w:r w:rsidR="008326B5">
        <w:t xml:space="preserve"> su u odnosu na početak izvještajnog razdoblja za </w:t>
      </w:r>
      <w:r>
        <w:t>1.913,64</w:t>
      </w:r>
      <w:r w:rsidR="008326B5">
        <w:t xml:space="preserve"> eura zbog </w:t>
      </w:r>
      <w:r>
        <w:t>nešto veće potrebe za nabavom</w:t>
      </w:r>
      <w:r w:rsidR="008326B5">
        <w:t xml:space="preserve"> udžbenika za učenike</w:t>
      </w:r>
      <w:r w:rsidR="00921113">
        <w:t>.</w:t>
      </w:r>
    </w:p>
    <w:p w:rsidR="008B74C4" w:rsidRDefault="008B74C4" w:rsidP="008B74C4"/>
    <w:p w:rsidR="00C01417" w:rsidRDefault="00682760" w:rsidP="00F54639">
      <w:pPr>
        <w:rPr>
          <w:b/>
        </w:rPr>
      </w:pPr>
      <w:r>
        <w:rPr>
          <w:b/>
        </w:rPr>
        <w:t xml:space="preserve"> </w:t>
      </w:r>
      <w:r w:rsidR="0069794C">
        <w:rPr>
          <w:b/>
        </w:rPr>
        <w:t>13</w:t>
      </w:r>
      <w:r w:rsidR="00F54639" w:rsidRPr="00467ADD">
        <w:rPr>
          <w:b/>
        </w:rPr>
        <w:t xml:space="preserve">. </w:t>
      </w:r>
      <w:r w:rsidR="00272B74">
        <w:rPr>
          <w:b/>
        </w:rPr>
        <w:t>Šifra 922</w:t>
      </w:r>
      <w:r w:rsidR="008326B5">
        <w:rPr>
          <w:b/>
        </w:rPr>
        <w:t>2</w:t>
      </w:r>
      <w:r w:rsidR="00272B74">
        <w:rPr>
          <w:b/>
        </w:rPr>
        <w:t>1</w:t>
      </w:r>
      <w:r w:rsidR="00001F4A">
        <w:rPr>
          <w:b/>
        </w:rPr>
        <w:t xml:space="preserve"> </w:t>
      </w:r>
      <w:r w:rsidR="008326B5">
        <w:rPr>
          <w:b/>
        </w:rPr>
        <w:t>Manja</w:t>
      </w:r>
      <w:r w:rsidR="00001F4A">
        <w:rPr>
          <w:b/>
        </w:rPr>
        <w:t xml:space="preserve">k prihoda poslovanja </w:t>
      </w:r>
    </w:p>
    <w:p w:rsidR="00C01417" w:rsidRPr="00627277" w:rsidRDefault="00C01417" w:rsidP="00086475">
      <w:pPr>
        <w:autoSpaceDE w:val="0"/>
        <w:autoSpaceDN w:val="0"/>
        <w:adjustRightInd w:val="0"/>
      </w:pPr>
      <w:r>
        <w:rPr>
          <w:b/>
        </w:rPr>
        <w:tab/>
      </w:r>
      <w:r w:rsidRPr="007E21B1">
        <w:rPr>
          <w:b/>
        </w:rPr>
        <w:t xml:space="preserve">- </w:t>
      </w:r>
      <w:r w:rsidR="008326B5">
        <w:t>Manjak</w:t>
      </w:r>
      <w:r w:rsidR="007E21B1">
        <w:t xml:space="preserve"> u visini </w:t>
      </w:r>
      <w:r w:rsidR="00627277">
        <w:t>7.004,65</w:t>
      </w:r>
      <w:r w:rsidR="008326B5">
        <w:t xml:space="preserve"> eura</w:t>
      </w:r>
      <w:r w:rsidRPr="007E21B1">
        <w:t xml:space="preserve"> nastao je kao rezultat ostvaren</w:t>
      </w:r>
      <w:r w:rsidR="00DE56E2">
        <w:t>og</w:t>
      </w:r>
      <w:r w:rsidRPr="007E21B1">
        <w:t xml:space="preserve"> </w:t>
      </w:r>
      <w:r w:rsidR="00627277">
        <w:t>viška</w:t>
      </w:r>
      <w:r w:rsidRPr="007E21B1">
        <w:t xml:space="preserve"> prihoda poslovanja tekuće godine po</w:t>
      </w:r>
      <w:r w:rsidR="00086475" w:rsidRPr="007E21B1">
        <w:t xml:space="preserve"> </w:t>
      </w:r>
      <w:r w:rsidRPr="007E21B1">
        <w:t xml:space="preserve">PR-RAS obrascu </w:t>
      </w:r>
      <w:r w:rsidR="007E21B1">
        <w:t xml:space="preserve">šifra </w:t>
      </w:r>
      <w:r w:rsidR="00627277">
        <w:t>X</w:t>
      </w:r>
      <w:r w:rsidR="007E21B1">
        <w:t>001</w:t>
      </w:r>
      <w:r w:rsidRPr="007E21B1">
        <w:t xml:space="preserve"> u visini od </w:t>
      </w:r>
      <w:r w:rsidR="00627277">
        <w:t>77.587,46</w:t>
      </w:r>
      <w:r w:rsidR="00DE56E2">
        <w:t xml:space="preserve"> eura umanjenog za preneseni </w:t>
      </w:r>
      <w:r w:rsidR="00627277">
        <w:t>manjak prihoda</w:t>
      </w:r>
      <w:r w:rsidR="00DE56E2">
        <w:t xml:space="preserve"> poslovanja u iznosu od </w:t>
      </w:r>
      <w:r w:rsidR="00627277">
        <w:t>75.524,80</w:t>
      </w:r>
      <w:r w:rsidR="00DE56E2">
        <w:t xml:space="preserve"> eura</w:t>
      </w:r>
      <w:r w:rsidR="007E21B1">
        <w:t xml:space="preserve">, </w:t>
      </w:r>
      <w:r w:rsidRPr="007E21B1">
        <w:t xml:space="preserve"> te </w:t>
      </w:r>
      <w:r w:rsidR="00627277">
        <w:t>umanje</w:t>
      </w:r>
      <w:r w:rsidR="0041772A">
        <w:t>n</w:t>
      </w:r>
      <w:r w:rsidR="00DE56E2">
        <w:t xml:space="preserve">og za </w:t>
      </w:r>
      <w:r w:rsidRPr="007E21B1">
        <w:t>korekciju rezultata za kapitaln</w:t>
      </w:r>
      <w:r w:rsidR="00086475" w:rsidRPr="007E21B1">
        <w:t>e</w:t>
      </w:r>
      <w:r w:rsidRPr="007E21B1">
        <w:t xml:space="preserve"> </w:t>
      </w:r>
      <w:r w:rsidR="00086475" w:rsidRPr="007E21B1">
        <w:t>prihode</w:t>
      </w:r>
      <w:r w:rsidRPr="007E21B1">
        <w:t xml:space="preserve"> u visini </w:t>
      </w:r>
      <w:r w:rsidR="0041772A">
        <w:t>9.067,31</w:t>
      </w:r>
      <w:r w:rsidR="00DE56E2">
        <w:t xml:space="preserve"> eur</w:t>
      </w:r>
      <w:r w:rsidR="0041772A">
        <w:t>a</w:t>
      </w:r>
      <w:r w:rsidRPr="007E21B1">
        <w:t>.</w:t>
      </w:r>
      <w:r w:rsidR="007276CC" w:rsidRPr="007E21B1">
        <w:t xml:space="preserve"> </w:t>
      </w:r>
    </w:p>
    <w:p w:rsidR="00883344" w:rsidRDefault="00883344" w:rsidP="00F54639">
      <w:pPr>
        <w:rPr>
          <w:b/>
        </w:rPr>
      </w:pPr>
    </w:p>
    <w:p w:rsidR="00F54639" w:rsidRDefault="00C01417" w:rsidP="00F54639">
      <w:pPr>
        <w:rPr>
          <w:b/>
        </w:rPr>
      </w:pPr>
      <w:r>
        <w:rPr>
          <w:b/>
        </w:rPr>
        <w:t>1</w:t>
      </w:r>
      <w:r w:rsidR="0069794C">
        <w:rPr>
          <w:b/>
        </w:rPr>
        <w:t>4</w:t>
      </w:r>
      <w:r>
        <w:rPr>
          <w:b/>
        </w:rPr>
        <w:t xml:space="preserve">. </w:t>
      </w:r>
      <w:r w:rsidR="00272B74">
        <w:rPr>
          <w:b/>
        </w:rPr>
        <w:t>Šifra 922</w:t>
      </w:r>
      <w:r w:rsidR="0041772A">
        <w:rPr>
          <w:b/>
        </w:rPr>
        <w:t>22</w:t>
      </w:r>
      <w:r w:rsidR="00F54639">
        <w:rPr>
          <w:b/>
        </w:rPr>
        <w:t xml:space="preserve"> </w:t>
      </w:r>
      <w:r w:rsidR="002C7665">
        <w:rPr>
          <w:b/>
        </w:rPr>
        <w:t xml:space="preserve">Manjak prihoda </w:t>
      </w:r>
      <w:r w:rsidR="00001F4A">
        <w:rPr>
          <w:b/>
        </w:rPr>
        <w:t>od nefin</w:t>
      </w:r>
      <w:r>
        <w:rPr>
          <w:b/>
        </w:rPr>
        <w:t>ancijske</w:t>
      </w:r>
      <w:r w:rsidR="00001F4A">
        <w:rPr>
          <w:b/>
        </w:rPr>
        <w:t xml:space="preserve"> imovine</w:t>
      </w:r>
    </w:p>
    <w:p w:rsidR="00D94C88" w:rsidRPr="00F60A18" w:rsidRDefault="004A2209" w:rsidP="00D94C88">
      <w:pPr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F60A18">
        <w:t xml:space="preserve">- </w:t>
      </w:r>
      <w:r w:rsidR="00086475" w:rsidRPr="00F60A18">
        <w:t xml:space="preserve">Manjak je ostvaren u visini od </w:t>
      </w:r>
      <w:r w:rsidR="0041772A">
        <w:t>6.721,22</w:t>
      </w:r>
      <w:r w:rsidR="001F7DE6">
        <w:t xml:space="preserve"> eura</w:t>
      </w:r>
      <w:r w:rsidR="00086475" w:rsidRPr="00F60A18">
        <w:t xml:space="preserve">, a nastao je </w:t>
      </w:r>
      <w:r w:rsidR="001F7DE6">
        <w:t>kao zbroj</w:t>
      </w:r>
      <w:r w:rsidR="00086475" w:rsidRPr="00F60A18">
        <w:t xml:space="preserve"> prenesenog manjka prihoda u visini </w:t>
      </w:r>
      <w:r w:rsidR="0041772A">
        <w:t>3.134,29</w:t>
      </w:r>
      <w:r w:rsidR="00086475" w:rsidRPr="00F60A18">
        <w:t xml:space="preserve"> i ostvarenog manjka prihoda tekuće godine po PR-RAS obrascu </w:t>
      </w:r>
      <w:r w:rsidR="00F60A18">
        <w:t>šifra Y002</w:t>
      </w:r>
      <w:r w:rsidR="00086475" w:rsidRPr="00F60A18">
        <w:t xml:space="preserve"> u visini </w:t>
      </w:r>
      <w:r w:rsidR="0041772A">
        <w:t>12.654,24</w:t>
      </w:r>
      <w:r w:rsidR="001F7DE6">
        <w:t xml:space="preserve"> eura</w:t>
      </w:r>
      <w:r w:rsidR="00086475" w:rsidRPr="00F60A18">
        <w:t>, umanjenog za korekciju rezultata</w:t>
      </w:r>
      <w:r w:rsidR="00D94C88" w:rsidRPr="00F60A18">
        <w:t xml:space="preserve"> </w:t>
      </w:r>
      <w:r w:rsidR="00086475" w:rsidRPr="00F60A18">
        <w:t xml:space="preserve">za kapitalne prihode u visini od </w:t>
      </w:r>
      <w:r w:rsidR="0041772A">
        <w:t>9.067,31</w:t>
      </w:r>
      <w:r w:rsidR="001F7DE6">
        <w:t xml:space="preserve"> eur</w:t>
      </w:r>
      <w:r w:rsidR="0041772A">
        <w:t>a</w:t>
      </w:r>
      <w:r w:rsidR="00086475" w:rsidRPr="00F60A18">
        <w:t>.</w:t>
      </w:r>
      <w:r w:rsidR="00D94C88" w:rsidRPr="00F60A18">
        <w:t xml:space="preserve"> </w:t>
      </w:r>
    </w:p>
    <w:p w:rsidR="00297B0F" w:rsidRDefault="0041772A" w:rsidP="00297B0F">
      <w:r>
        <w:tab/>
        <w:t>Tijekom 2024</w:t>
      </w:r>
      <w:r w:rsidR="00297B0F">
        <w:t xml:space="preserve">. godine dobili smo kapitalna sredstva klasificirana kao prihodi redovnog poslovanja koji su iskorišteni za nabavu dugotrajne nefinancijske imovine u iznosu od </w:t>
      </w:r>
      <w:r>
        <w:t>9.067,31</w:t>
      </w:r>
      <w:r w:rsidR="00297B0F">
        <w:t xml:space="preserve"> eura. Kapitalna  sredstva kojima je financirana nabava nefinancijske imovine odnose se na:</w:t>
      </w:r>
    </w:p>
    <w:p w:rsidR="00297B0F" w:rsidRDefault="00297B0F" w:rsidP="00297B0F">
      <w:r>
        <w:t xml:space="preserve">6362 Kapitalne pomoći </w:t>
      </w:r>
      <w:proofErr w:type="spellStart"/>
      <w:r>
        <w:t>prorač</w:t>
      </w:r>
      <w:proofErr w:type="spellEnd"/>
      <w:r w:rsidR="00134A54">
        <w:t>.</w:t>
      </w:r>
      <w:r>
        <w:t xml:space="preserve"> korisnicima iz proračuna koji im nije nadležan</w:t>
      </w:r>
      <w:r w:rsidR="00134A54">
        <w:t xml:space="preserve"> </w:t>
      </w:r>
      <w:r>
        <w:t>=</w:t>
      </w:r>
      <w:r w:rsidR="0041772A">
        <w:t>1.539,16</w:t>
      </w:r>
      <w:r>
        <w:t xml:space="preserve"> €</w:t>
      </w:r>
    </w:p>
    <w:p w:rsidR="00297B0F" w:rsidRDefault="00297B0F" w:rsidP="00297B0F">
      <w:r>
        <w:t>6382 Kapitalne pomoći iz državnog proračuna temeljem prijenosa EU sredstava =</w:t>
      </w:r>
      <w:r w:rsidR="0041772A">
        <w:t xml:space="preserve">5.879,25 </w:t>
      </w:r>
      <w:r>
        <w:t>€</w:t>
      </w:r>
    </w:p>
    <w:p w:rsidR="00134A54" w:rsidRDefault="00134A54" w:rsidP="00134A54">
      <w:r>
        <w:t xml:space="preserve">6712 Prihodi iz nadležnog proračuna za </w:t>
      </w:r>
      <w:proofErr w:type="spellStart"/>
      <w:r>
        <w:t>finan</w:t>
      </w:r>
      <w:proofErr w:type="spellEnd"/>
      <w:r>
        <w:t>. rashoda za nabavu nefin. imovine =</w:t>
      </w:r>
      <w:r w:rsidR="0041772A">
        <w:t>1.648,90</w:t>
      </w:r>
      <w:r>
        <w:t xml:space="preserve"> €</w:t>
      </w:r>
    </w:p>
    <w:p w:rsidR="00297B0F" w:rsidRDefault="00297B0F" w:rsidP="00297B0F"/>
    <w:p w:rsidR="007276CC" w:rsidRDefault="00272B74" w:rsidP="007276CC">
      <w:pPr>
        <w:rPr>
          <w:b/>
        </w:rPr>
      </w:pPr>
      <w:r>
        <w:rPr>
          <w:b/>
        </w:rPr>
        <w:t>1</w:t>
      </w:r>
      <w:r w:rsidR="0069794C">
        <w:rPr>
          <w:b/>
        </w:rPr>
        <w:t>5</w:t>
      </w:r>
      <w:r>
        <w:rPr>
          <w:b/>
        </w:rPr>
        <w:t xml:space="preserve">. Šifre 991 </w:t>
      </w:r>
      <w:proofErr w:type="spellStart"/>
      <w:r>
        <w:rPr>
          <w:b/>
        </w:rPr>
        <w:t>Izvanbilančni</w:t>
      </w:r>
      <w:proofErr w:type="spellEnd"/>
      <w:r>
        <w:rPr>
          <w:b/>
        </w:rPr>
        <w:t xml:space="preserve"> zapisi-aktiva i 996</w:t>
      </w:r>
      <w:r w:rsidR="007276CC">
        <w:rPr>
          <w:b/>
        </w:rPr>
        <w:t xml:space="preserve"> </w:t>
      </w:r>
      <w:proofErr w:type="spellStart"/>
      <w:r>
        <w:rPr>
          <w:b/>
        </w:rPr>
        <w:t>Izvanbilančni</w:t>
      </w:r>
      <w:proofErr w:type="spellEnd"/>
      <w:r>
        <w:rPr>
          <w:b/>
        </w:rPr>
        <w:t xml:space="preserve"> zapisi-pasiva</w:t>
      </w:r>
    </w:p>
    <w:p w:rsidR="0069794C" w:rsidRDefault="007276CC" w:rsidP="007276CC">
      <w:r>
        <w:rPr>
          <w:b/>
        </w:rPr>
        <w:tab/>
        <w:t xml:space="preserve">- </w:t>
      </w:r>
      <w:proofErr w:type="spellStart"/>
      <w:r w:rsidR="00272B74">
        <w:t>Izvanbilančni</w:t>
      </w:r>
      <w:proofErr w:type="spellEnd"/>
      <w:r w:rsidR="00272B74">
        <w:t xml:space="preserve"> zapisi </w:t>
      </w:r>
      <w:r w:rsidR="0041772A">
        <w:t>smanjeni</w:t>
      </w:r>
      <w:r w:rsidR="00272B74">
        <w:t xml:space="preserve"> su u odnosu na prethodno izvještajno razdoblje za iznos od </w:t>
      </w:r>
      <w:r w:rsidR="0041772A">
        <w:t>108.260,28</w:t>
      </w:r>
      <w:r w:rsidR="001F7DE6">
        <w:t xml:space="preserve"> eura</w:t>
      </w:r>
      <w:r w:rsidR="004A3416">
        <w:t xml:space="preserve"> </w:t>
      </w:r>
      <w:r w:rsidR="0069794C">
        <w:t>zbog prijenosa prava vlasništva na opremi iz projekta e-ŠKOLE, od strane Hrvatske akademske i istraživačke mreže - CARNET.</w:t>
      </w:r>
    </w:p>
    <w:p w:rsidR="007276CC" w:rsidRDefault="007276CC" w:rsidP="007276CC">
      <w:r>
        <w:t xml:space="preserve">  </w:t>
      </w:r>
    </w:p>
    <w:p w:rsidR="007276CC" w:rsidRDefault="007276CC" w:rsidP="00F54639"/>
    <w:p w:rsidR="0069794C" w:rsidRDefault="0069794C" w:rsidP="00F54639"/>
    <w:p w:rsidR="0069794C" w:rsidRPr="0069794C" w:rsidRDefault="0069794C" w:rsidP="00F54639">
      <w:pPr>
        <w:rPr>
          <w:b/>
        </w:rPr>
      </w:pPr>
      <w:r w:rsidRPr="0069794C">
        <w:rPr>
          <w:b/>
        </w:rPr>
        <w:t>12</w:t>
      </w:r>
      <w:r>
        <w:rPr>
          <w:b/>
        </w:rPr>
        <w:t>. Propisane obvezne bilješke uz bilancu</w:t>
      </w:r>
    </w:p>
    <w:p w:rsidR="005D5609" w:rsidRDefault="0069794C" w:rsidP="0069794C">
      <w:pPr>
        <w:ind w:firstLine="708"/>
      </w:pPr>
      <w:r>
        <w:t xml:space="preserve">- </w:t>
      </w:r>
      <w:r w:rsidR="00F21319">
        <w:t>Tablic</w:t>
      </w:r>
      <w:r w:rsidR="00DA0A2C">
        <w:t>e</w:t>
      </w:r>
      <w:r w:rsidR="005D5609" w:rsidRPr="005860CC">
        <w:t xml:space="preserve"> </w:t>
      </w:r>
      <w:r w:rsidR="004A3416" w:rsidRPr="005860CC">
        <w:t xml:space="preserve">Popis sudskih sporova u tijeku </w:t>
      </w:r>
      <w:r w:rsidR="00DA0A2C">
        <w:t xml:space="preserve"> i </w:t>
      </w:r>
      <w:r w:rsidR="00DA0A2C" w:rsidRPr="00DA0A2C">
        <w:t xml:space="preserve">Popis ugovornih odnosa koji mogu postati imovina </w:t>
      </w:r>
      <w:r w:rsidR="005C18AC" w:rsidRPr="005860CC">
        <w:t>priložen</w:t>
      </w:r>
      <w:r w:rsidR="00DA0A2C">
        <w:t>e</w:t>
      </w:r>
      <w:r w:rsidR="005C18AC" w:rsidRPr="005860CC">
        <w:t xml:space="preserve"> </w:t>
      </w:r>
      <w:r w:rsidR="00DA0A2C">
        <w:t>su</w:t>
      </w:r>
      <w:r w:rsidR="005C18AC" w:rsidRPr="005860CC">
        <w:t xml:space="preserve"> uz bilješke prazn</w:t>
      </w:r>
      <w:r w:rsidR="00DA0A2C">
        <w:t>e</w:t>
      </w:r>
      <w:r w:rsidR="005C18AC" w:rsidRPr="005860CC">
        <w:t xml:space="preserve"> jer nemamo </w:t>
      </w:r>
      <w:r w:rsidR="00DA0A2C" w:rsidRPr="005860CC">
        <w:t xml:space="preserve">sudskih sporova u tijeku </w:t>
      </w:r>
      <w:r w:rsidR="00DA0A2C">
        <w:t xml:space="preserve">niti </w:t>
      </w:r>
      <w:r w:rsidR="005C18AC" w:rsidRPr="005860CC">
        <w:t xml:space="preserve">ugovornih odnosa koji </w:t>
      </w:r>
      <w:r w:rsidR="004A3416" w:rsidRPr="005860CC">
        <w:t xml:space="preserve">mogu postati </w:t>
      </w:r>
      <w:r w:rsidR="00DA0A2C">
        <w:t>imovina</w:t>
      </w:r>
      <w:r w:rsidR="005C18AC" w:rsidRPr="005860CC">
        <w:t>.</w:t>
      </w:r>
    </w:p>
    <w:p w:rsidR="005860CC" w:rsidRDefault="0069794C" w:rsidP="0069794C">
      <w:pPr>
        <w:ind w:firstLine="708"/>
      </w:pPr>
      <w:r>
        <w:t xml:space="preserve">- </w:t>
      </w:r>
      <w:r w:rsidR="00DA0A2C">
        <w:t>U t</w:t>
      </w:r>
      <w:r w:rsidR="005860CC" w:rsidRPr="007E21B1">
        <w:t>ablic</w:t>
      </w:r>
      <w:r w:rsidR="00DA0A2C">
        <w:t>i</w:t>
      </w:r>
      <w:r w:rsidR="005860CC" w:rsidRPr="007E21B1">
        <w:t xml:space="preserve"> </w:t>
      </w:r>
      <w:r w:rsidR="00F21319" w:rsidRPr="005860CC">
        <w:t>Popis ugovornih odnosa</w:t>
      </w:r>
      <w:r w:rsidR="005860CC" w:rsidRPr="007E21B1">
        <w:t xml:space="preserve"> </w:t>
      </w:r>
      <w:r w:rsidR="00DA0A2C" w:rsidRPr="00DA0A2C">
        <w:t>koji mogu postati obveze</w:t>
      </w:r>
      <w:r w:rsidR="00DA0A2C">
        <w:t xml:space="preserve">, a koja je </w:t>
      </w:r>
      <w:r w:rsidR="005860CC" w:rsidRPr="007E21B1">
        <w:t>priložena u bilješkama,</w:t>
      </w:r>
      <w:r w:rsidR="007E21B1">
        <w:rPr>
          <w:color w:val="FF0000"/>
        </w:rPr>
        <w:t xml:space="preserve"> </w:t>
      </w:r>
      <w:r w:rsidR="00DA0A2C">
        <w:t>upisana je bjanko zadužnica od 132.722,81 eura dana Ministarstvu regionalnog razvoja i fondova Europske unije za provedbu projekta „STEM-moje obrazovanje“, a na njihov zahtjev.</w:t>
      </w:r>
    </w:p>
    <w:p w:rsidR="00805373" w:rsidRDefault="00805373" w:rsidP="00F54639"/>
    <w:p w:rsidR="00CA0C74" w:rsidRDefault="00CA0C74" w:rsidP="00CA0C74">
      <w:pPr>
        <w:ind w:left="1410"/>
      </w:pPr>
    </w:p>
    <w:p w:rsidR="0069794C" w:rsidRDefault="0069794C" w:rsidP="00CA0C74">
      <w:pPr>
        <w:ind w:left="1410"/>
      </w:pPr>
    </w:p>
    <w:p w:rsidR="0069794C" w:rsidRPr="00805373" w:rsidRDefault="0069794C" w:rsidP="00CA0C74">
      <w:pPr>
        <w:ind w:left="1410"/>
      </w:pPr>
    </w:p>
    <w:p w:rsidR="0006131B" w:rsidRDefault="0006131B" w:rsidP="00CA0C74">
      <w:pPr>
        <w:ind w:left="1410"/>
      </w:pPr>
    </w:p>
    <w:p w:rsidR="00150540" w:rsidRDefault="00150540" w:rsidP="00150540">
      <w:pPr>
        <w:pStyle w:val="Naslov1"/>
      </w:pPr>
      <w:r>
        <w:t>Bilješke uz PR-RAS</w:t>
      </w:r>
    </w:p>
    <w:p w:rsidR="00150540" w:rsidRDefault="00150540" w:rsidP="00CA0C74">
      <w:pPr>
        <w:rPr>
          <w:b/>
        </w:rPr>
      </w:pPr>
    </w:p>
    <w:p w:rsidR="00150540" w:rsidRDefault="00150540" w:rsidP="00CA0C74">
      <w:pPr>
        <w:rPr>
          <w:b/>
        </w:rPr>
      </w:pPr>
    </w:p>
    <w:p w:rsidR="004A2209" w:rsidRDefault="009D51EC" w:rsidP="00CA0C74">
      <w:pPr>
        <w:rPr>
          <w:b/>
        </w:rPr>
      </w:pPr>
      <w:r>
        <w:rPr>
          <w:b/>
        </w:rPr>
        <w:t>1</w:t>
      </w:r>
      <w:r w:rsidR="00CA0C74" w:rsidRPr="00820EA4">
        <w:rPr>
          <w:b/>
        </w:rPr>
        <w:t>.</w:t>
      </w:r>
      <w:r w:rsidR="00CA0C74">
        <w:rPr>
          <w:b/>
        </w:rPr>
        <w:t xml:space="preserve"> </w:t>
      </w:r>
      <w:r w:rsidR="0030479D">
        <w:rPr>
          <w:b/>
        </w:rPr>
        <w:t>Šifra 6361</w:t>
      </w:r>
      <w:r w:rsidR="00CA0C74">
        <w:rPr>
          <w:b/>
        </w:rPr>
        <w:t xml:space="preserve"> </w:t>
      </w:r>
      <w:r w:rsidR="001611BA">
        <w:rPr>
          <w:b/>
        </w:rPr>
        <w:t>Tekuće p</w:t>
      </w:r>
      <w:r w:rsidR="00CA0C74">
        <w:rPr>
          <w:b/>
        </w:rPr>
        <w:t xml:space="preserve">omoći </w:t>
      </w:r>
      <w:proofErr w:type="spellStart"/>
      <w:r w:rsidR="004A2209">
        <w:rPr>
          <w:b/>
        </w:rPr>
        <w:t>prorač</w:t>
      </w:r>
      <w:proofErr w:type="spellEnd"/>
      <w:r w:rsidR="001611BA">
        <w:rPr>
          <w:b/>
        </w:rPr>
        <w:t>.</w:t>
      </w:r>
      <w:r w:rsidR="004A2209">
        <w:rPr>
          <w:b/>
        </w:rPr>
        <w:t xml:space="preserve"> korisnicima </w:t>
      </w:r>
      <w:r w:rsidR="00CA0C74">
        <w:rPr>
          <w:b/>
        </w:rPr>
        <w:t>iz proračuna</w:t>
      </w:r>
      <w:r w:rsidR="004A2209">
        <w:rPr>
          <w:b/>
        </w:rPr>
        <w:t xml:space="preserve"> koji im nije</w:t>
      </w:r>
      <w:r w:rsidR="001611BA">
        <w:rPr>
          <w:b/>
        </w:rPr>
        <w:t xml:space="preserve"> </w:t>
      </w:r>
      <w:r w:rsidR="004A2209">
        <w:rPr>
          <w:b/>
        </w:rPr>
        <w:t>nadležan</w:t>
      </w:r>
    </w:p>
    <w:p w:rsidR="00CA0C74" w:rsidRDefault="004A2209" w:rsidP="00CA0C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0C74">
        <w:rPr>
          <w:b/>
        </w:rPr>
        <w:tab/>
      </w:r>
      <w:r w:rsidR="00CA0C74">
        <w:rPr>
          <w:b/>
        </w:rPr>
        <w:tab/>
      </w:r>
      <w:r w:rsidR="00CA0C74">
        <w:rPr>
          <w:b/>
        </w:rPr>
        <w:tab/>
      </w:r>
      <w:r w:rsidR="00CA0C74">
        <w:rPr>
          <w:b/>
        </w:rPr>
        <w:tab/>
      </w:r>
      <w:r w:rsidR="00CA0C74">
        <w:rPr>
          <w:b/>
        </w:rPr>
        <w:tab/>
      </w:r>
      <w:r w:rsidR="00CA0C74">
        <w:rPr>
          <w:b/>
        </w:rPr>
        <w:tab/>
      </w:r>
      <w:r w:rsidR="00F715DB">
        <w:rPr>
          <w:b/>
        </w:rPr>
        <w:t xml:space="preserve">      </w:t>
      </w:r>
      <w:r w:rsidR="00AE690E">
        <w:rPr>
          <w:b/>
        </w:rPr>
        <w:t xml:space="preserve"> </w:t>
      </w:r>
      <w:r w:rsidR="00CA0C74">
        <w:rPr>
          <w:b/>
        </w:rPr>
        <w:t xml:space="preserve">  </w:t>
      </w:r>
      <w:r w:rsidR="0030479D">
        <w:rPr>
          <w:b/>
        </w:rPr>
        <w:t xml:space="preserve">           </w:t>
      </w:r>
      <w:r w:rsidR="00BE1394">
        <w:rPr>
          <w:b/>
        </w:rPr>
        <w:t>1.890</w:t>
      </w:r>
      <w:r w:rsidR="009D51EC">
        <w:rPr>
          <w:b/>
        </w:rPr>
        <w:t>.</w:t>
      </w:r>
      <w:r w:rsidR="00BE1394">
        <w:rPr>
          <w:b/>
        </w:rPr>
        <w:t>595</w:t>
      </w:r>
      <w:r w:rsidR="009D51EC">
        <w:rPr>
          <w:b/>
        </w:rPr>
        <w:t>,</w:t>
      </w:r>
      <w:r w:rsidR="00BE1394">
        <w:rPr>
          <w:b/>
        </w:rPr>
        <w:t>71</w:t>
      </w:r>
    </w:p>
    <w:p w:rsidR="00CA0C74" w:rsidRDefault="00CA0C74" w:rsidP="003C138B">
      <w:r>
        <w:rPr>
          <w:b/>
        </w:rPr>
        <w:tab/>
      </w:r>
      <w:r w:rsidRPr="00820EA4">
        <w:t xml:space="preserve">- </w:t>
      </w:r>
      <w:r w:rsidR="004A2209">
        <w:t>Ministarstvo znanosti</w:t>
      </w:r>
      <w:r w:rsidR="001611BA">
        <w:t xml:space="preserve"> i</w:t>
      </w:r>
      <w:r w:rsidR="004A2209">
        <w:t xml:space="preserve"> obrazovanja – plaće i druga materijalna prava</w:t>
      </w:r>
      <w:r w:rsidR="00F84910">
        <w:t xml:space="preserve">, </w:t>
      </w:r>
      <w:r w:rsidR="00E7210C">
        <w:t xml:space="preserve"> sredstva za nabavu radnih udžbenika</w:t>
      </w:r>
      <w:r w:rsidR="00A754FF">
        <w:t xml:space="preserve">, sredstva za sufinanciranje prehrane učenika, sredstva za nabavu psihodijagnostičkih sredstava, </w:t>
      </w:r>
      <w:r w:rsidR="00BE1394">
        <w:t>sredstva za financiranje projek</w:t>
      </w:r>
      <w:r w:rsidR="00A754FF">
        <w:t>ta „</w:t>
      </w:r>
      <w:proofErr w:type="spellStart"/>
      <w:r w:rsidR="00BE1394">
        <w:t>Enable</w:t>
      </w:r>
      <w:proofErr w:type="spellEnd"/>
      <w:r w:rsidR="00A754FF">
        <w:t>“</w:t>
      </w:r>
      <w:r w:rsidR="00644C04">
        <w:t>, te sredstva za rad s darovitim učenicima</w:t>
      </w:r>
      <w:r w:rsidR="00A754FF">
        <w:t>.</w:t>
      </w:r>
      <w:r>
        <w:tab/>
        <w:t xml:space="preserve">       </w:t>
      </w:r>
    </w:p>
    <w:p w:rsidR="003C138B" w:rsidRDefault="00CA0C74" w:rsidP="00E7210C">
      <w:r>
        <w:tab/>
      </w:r>
      <w:r w:rsidR="003C138B">
        <w:t xml:space="preserve">- Općina </w:t>
      </w:r>
      <w:proofErr w:type="spellStart"/>
      <w:r w:rsidR="003C138B">
        <w:t>Semeljci</w:t>
      </w:r>
      <w:proofErr w:type="spellEnd"/>
      <w:r w:rsidR="003C138B">
        <w:t xml:space="preserve"> –</w:t>
      </w:r>
      <w:r w:rsidR="00A754FF">
        <w:t xml:space="preserve"> </w:t>
      </w:r>
      <w:r w:rsidR="003C138B">
        <w:t>sredstva</w:t>
      </w:r>
      <w:r w:rsidR="00A754FF">
        <w:t xml:space="preserve"> </w:t>
      </w:r>
      <w:r w:rsidR="003C138B">
        <w:t xml:space="preserve">za tisak školskog lista, </w:t>
      </w:r>
      <w:r w:rsidR="0030479D">
        <w:t xml:space="preserve">sredstva za financiranje </w:t>
      </w:r>
      <w:r w:rsidR="00A754FF">
        <w:t>susreta osnovnih škola koje nose ime Josipa Kozarca</w:t>
      </w:r>
      <w:r w:rsidR="00BE1394">
        <w:t>, te sredstva za nabavu radnih bilježnica i mapa za likovni za učenike</w:t>
      </w:r>
      <w:r w:rsidR="00A754FF">
        <w:t>.</w:t>
      </w:r>
    </w:p>
    <w:p w:rsidR="00CA0C74" w:rsidRDefault="00E7210C" w:rsidP="00A754FF">
      <w:r>
        <w:tab/>
      </w:r>
      <w:r w:rsidR="003B2CE2">
        <w:t xml:space="preserve">- Razlika u odnosu na prethodno izvještajno razdoblje je najvećim dijelom </w:t>
      </w:r>
      <w:r>
        <w:t xml:space="preserve">zbog </w:t>
      </w:r>
      <w:r w:rsidR="00BE1394">
        <w:t xml:space="preserve">nove </w:t>
      </w:r>
      <w:r w:rsidR="00BE1394" w:rsidRPr="00BE1394">
        <w:t>uredbe o koeficijentima u državnoj i javnim službama</w:t>
      </w:r>
      <w:r w:rsidR="00A754FF">
        <w:t xml:space="preserve"> i minulog rada djelatnika.</w:t>
      </w:r>
    </w:p>
    <w:p w:rsidR="003B2CE2" w:rsidRDefault="003B2CE2" w:rsidP="00CA0C74"/>
    <w:p w:rsidR="00416E47" w:rsidRDefault="00A754FF" w:rsidP="00416E47">
      <w:pPr>
        <w:rPr>
          <w:b/>
        </w:rPr>
      </w:pPr>
      <w:r>
        <w:rPr>
          <w:b/>
        </w:rPr>
        <w:t>2</w:t>
      </w:r>
      <w:r w:rsidR="00416E47" w:rsidRPr="003D4DB2">
        <w:rPr>
          <w:b/>
        </w:rPr>
        <w:t xml:space="preserve">. </w:t>
      </w:r>
      <w:r w:rsidR="00416E47">
        <w:rPr>
          <w:b/>
        </w:rPr>
        <w:t>Šifra 6362</w:t>
      </w:r>
      <w:r w:rsidR="00416E47" w:rsidRPr="003D4DB2">
        <w:rPr>
          <w:b/>
        </w:rPr>
        <w:t xml:space="preserve"> </w:t>
      </w:r>
      <w:r w:rsidR="00416E47">
        <w:rPr>
          <w:b/>
        </w:rPr>
        <w:t xml:space="preserve">Kapitalne pomoći </w:t>
      </w:r>
      <w:proofErr w:type="spellStart"/>
      <w:r w:rsidR="00416E47">
        <w:rPr>
          <w:b/>
        </w:rPr>
        <w:t>prorač</w:t>
      </w:r>
      <w:proofErr w:type="spellEnd"/>
      <w:r w:rsidR="00416E47">
        <w:rPr>
          <w:b/>
        </w:rPr>
        <w:t>. korisnicima iz proračuna koji im nije nadležan</w:t>
      </w:r>
    </w:p>
    <w:p w:rsidR="00416E47" w:rsidRDefault="00416E47" w:rsidP="00416E4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54FF">
        <w:rPr>
          <w:b/>
        </w:rPr>
        <w:t xml:space="preserve">    </w:t>
      </w:r>
      <w:r>
        <w:rPr>
          <w:b/>
        </w:rPr>
        <w:t xml:space="preserve">  </w:t>
      </w:r>
      <w:r w:rsidR="00BE1394">
        <w:rPr>
          <w:b/>
        </w:rPr>
        <w:t>1.539,16</w:t>
      </w:r>
    </w:p>
    <w:p w:rsidR="00416E47" w:rsidRPr="00260E69" w:rsidRDefault="00416E47" w:rsidP="00416E47">
      <w:r>
        <w:rPr>
          <w:b/>
        </w:rPr>
        <w:tab/>
        <w:t xml:space="preserve">- </w:t>
      </w:r>
      <w:r w:rsidRPr="00260E69">
        <w:t xml:space="preserve">Odnose se na </w:t>
      </w:r>
      <w:r>
        <w:t xml:space="preserve">sredstva </w:t>
      </w:r>
      <w:r w:rsidR="00644C04">
        <w:t xml:space="preserve">Ministarstva znanosti, obrazovanja </w:t>
      </w:r>
      <w:r w:rsidR="000B4366">
        <w:t>i m</w:t>
      </w:r>
      <w:r w:rsidR="00644C04">
        <w:t>l</w:t>
      </w:r>
      <w:r w:rsidR="000B4366">
        <w:t>a</w:t>
      </w:r>
      <w:r w:rsidR="00644C04">
        <w:t xml:space="preserve">dih </w:t>
      </w:r>
      <w:r>
        <w:t xml:space="preserve">za nabavu udžbenika i opremanje knjižnice obveznom školskom lektirom, </w:t>
      </w:r>
      <w:r w:rsidR="00644C04">
        <w:t xml:space="preserve">te na sredstva Općine </w:t>
      </w:r>
      <w:proofErr w:type="spellStart"/>
      <w:r w:rsidR="00644C04">
        <w:t>Semeljci</w:t>
      </w:r>
      <w:proofErr w:type="spellEnd"/>
      <w:r w:rsidR="00644C04">
        <w:t xml:space="preserve"> z</w:t>
      </w:r>
      <w:r>
        <w:t xml:space="preserve">a </w:t>
      </w:r>
      <w:r w:rsidR="00644C04">
        <w:t>nabavu sportske opreme. Povećana su</w:t>
      </w:r>
      <w:r w:rsidRPr="00260E69">
        <w:t xml:space="preserve"> u odnosu na prošlu godinu </w:t>
      </w:r>
      <w:r w:rsidR="00644C04">
        <w:t xml:space="preserve">zbog sredstava Općine </w:t>
      </w:r>
      <w:proofErr w:type="spellStart"/>
      <w:r w:rsidR="00644C04">
        <w:t>Semeljci</w:t>
      </w:r>
      <w:proofErr w:type="spellEnd"/>
      <w:r w:rsidR="00644C04">
        <w:t xml:space="preserve"> za nabavu sportske opreme.</w:t>
      </w:r>
    </w:p>
    <w:p w:rsidR="00416E47" w:rsidRDefault="00416E47" w:rsidP="0030479D">
      <w:pPr>
        <w:rPr>
          <w:b/>
        </w:rPr>
      </w:pPr>
    </w:p>
    <w:p w:rsidR="00A754FF" w:rsidRDefault="00A754FF" w:rsidP="00A754FF">
      <w:pPr>
        <w:rPr>
          <w:b/>
        </w:rPr>
      </w:pPr>
      <w:r>
        <w:rPr>
          <w:b/>
        </w:rPr>
        <w:t>3</w:t>
      </w:r>
      <w:r w:rsidRPr="00820EA4">
        <w:rPr>
          <w:b/>
        </w:rPr>
        <w:t>.</w:t>
      </w:r>
      <w:r>
        <w:rPr>
          <w:b/>
        </w:rPr>
        <w:t xml:space="preserve"> Šifra 6381 Tekuće pomoći iz državnog proračuna temeljem prijenosa EU sredstava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4A4D">
        <w:rPr>
          <w:b/>
        </w:rPr>
        <w:t xml:space="preserve">  </w:t>
      </w:r>
      <w:r w:rsidR="00644C04">
        <w:rPr>
          <w:b/>
        </w:rPr>
        <w:t>69</w:t>
      </w:r>
      <w:r w:rsidR="000B4366">
        <w:rPr>
          <w:b/>
        </w:rPr>
        <w:t>.</w:t>
      </w:r>
      <w:r w:rsidR="00644C04">
        <w:rPr>
          <w:b/>
        </w:rPr>
        <w:t>874,21</w:t>
      </w:r>
    </w:p>
    <w:p w:rsidR="00004A4D" w:rsidRDefault="00004A4D" w:rsidP="00A754FF">
      <w:pPr>
        <w:rPr>
          <w:b/>
        </w:rPr>
      </w:pPr>
      <w:r>
        <w:rPr>
          <w:b/>
        </w:rPr>
        <w:tab/>
        <w:t xml:space="preserve">- </w:t>
      </w:r>
      <w:r w:rsidRPr="00004A4D">
        <w:t>Odnose se na</w:t>
      </w:r>
      <w:r>
        <w:t xml:space="preserve"> sredstva Ministarstva regionalnog razvoja i fondova </w:t>
      </w:r>
      <w:r w:rsidR="000B4366">
        <w:t xml:space="preserve">Europske unije koja su završna isplata nakon usvajanja završnog izvješća </w:t>
      </w:r>
      <w:r>
        <w:t>EU projekta STEM-moje obrazovanje</w:t>
      </w:r>
      <w:r w:rsidR="000B4366">
        <w:t xml:space="preserve">, te na sredstva Agencije za mobilnost i programe EU koja su završna isplata nakon usvajanja završnog izvješća projekta </w:t>
      </w:r>
      <w:proofErr w:type="spellStart"/>
      <w:r w:rsidR="000B4366">
        <w:t>Erasmus</w:t>
      </w:r>
      <w:proofErr w:type="spellEnd"/>
      <w:r w:rsidR="000B4366">
        <w:t>+.</w:t>
      </w:r>
      <w:r w:rsidR="00DA7CD1">
        <w:t xml:space="preserve"> Veća su u odnosu na prethodno izvještajno razdoblje prvenstveno jer tada nismo imali uplatu sredstava za projekt </w:t>
      </w:r>
      <w:proofErr w:type="spellStart"/>
      <w:r w:rsidR="00DA7CD1">
        <w:t>Erasmus</w:t>
      </w:r>
      <w:proofErr w:type="spellEnd"/>
      <w:r w:rsidR="00DA7CD1">
        <w:t>+.</w:t>
      </w:r>
    </w:p>
    <w:p w:rsidR="00A754FF" w:rsidRDefault="00A754FF" w:rsidP="0030479D">
      <w:pPr>
        <w:rPr>
          <w:b/>
        </w:rPr>
      </w:pPr>
    </w:p>
    <w:p w:rsidR="0030479D" w:rsidRDefault="00416E47" w:rsidP="0030479D">
      <w:pPr>
        <w:rPr>
          <w:b/>
        </w:rPr>
      </w:pPr>
      <w:r>
        <w:rPr>
          <w:b/>
        </w:rPr>
        <w:t>4</w:t>
      </w:r>
      <w:r w:rsidR="0030479D" w:rsidRPr="00820EA4">
        <w:rPr>
          <w:b/>
        </w:rPr>
        <w:t>.</w:t>
      </w:r>
      <w:r w:rsidR="0030479D">
        <w:rPr>
          <w:b/>
        </w:rPr>
        <w:t xml:space="preserve"> Šifra 63</w:t>
      </w:r>
      <w:r>
        <w:rPr>
          <w:b/>
        </w:rPr>
        <w:t>8</w:t>
      </w:r>
      <w:r w:rsidR="000B4366">
        <w:rPr>
          <w:b/>
        </w:rPr>
        <w:t>2</w:t>
      </w:r>
      <w:r w:rsidR="0030479D">
        <w:rPr>
          <w:b/>
        </w:rPr>
        <w:t xml:space="preserve"> </w:t>
      </w:r>
      <w:r w:rsidR="00A754FF">
        <w:rPr>
          <w:b/>
        </w:rPr>
        <w:t>Kapitaln</w:t>
      </w:r>
      <w:r w:rsidR="0030479D">
        <w:rPr>
          <w:b/>
        </w:rPr>
        <w:t xml:space="preserve">e pomoći </w:t>
      </w:r>
      <w:r>
        <w:rPr>
          <w:b/>
        </w:rPr>
        <w:t>iz državnog proračuna temeljem prijenosa EU sredstava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4366">
        <w:rPr>
          <w:b/>
        </w:rPr>
        <w:t xml:space="preserve">  </w:t>
      </w:r>
      <w:r w:rsidR="00495C50">
        <w:rPr>
          <w:b/>
        </w:rPr>
        <w:t xml:space="preserve">  </w:t>
      </w:r>
      <w:r w:rsidR="000B4366">
        <w:rPr>
          <w:b/>
        </w:rPr>
        <w:t>5.879,25</w:t>
      </w:r>
    </w:p>
    <w:p w:rsidR="00495C50" w:rsidRDefault="00416E47" w:rsidP="00495C50">
      <w:pPr>
        <w:rPr>
          <w:b/>
        </w:rPr>
      </w:pPr>
      <w:r>
        <w:rPr>
          <w:b/>
        </w:rPr>
        <w:tab/>
        <w:t xml:space="preserve">- </w:t>
      </w:r>
      <w:r w:rsidR="00DA7CD1" w:rsidRPr="00004A4D">
        <w:t>Odnose se na</w:t>
      </w:r>
      <w:r w:rsidR="00DA7CD1">
        <w:t xml:space="preserve"> sredstva Ministarstva regionalnog razvoja i fondova Europske unije koja su završna isplata nakon usvajanja završnog izvješća EU projekta STEM-moje obrazovanje, te na sredstva Agencije za mobilnost i programe EU koja su završna isplata nakon usvajanja završnog izvješća projekta </w:t>
      </w:r>
      <w:proofErr w:type="spellStart"/>
      <w:r w:rsidR="00DA7CD1">
        <w:t>Erasmus</w:t>
      </w:r>
      <w:proofErr w:type="spellEnd"/>
      <w:r w:rsidR="00DA7CD1">
        <w:t>+. Znatno su manja u odnosu na prethodno izvještajno razdoblje jer je većina sredstava utrošena na rashode poslovanja, a manji diona rashode za nabavku nefinancijske imovine</w:t>
      </w:r>
      <w:r w:rsidR="00495C50">
        <w:t>.</w:t>
      </w:r>
    </w:p>
    <w:p w:rsidR="0071446B" w:rsidRDefault="0071446B" w:rsidP="00CA0C74">
      <w:pPr>
        <w:rPr>
          <w:b/>
        </w:rPr>
      </w:pPr>
    </w:p>
    <w:p w:rsidR="0069794C" w:rsidRDefault="0069794C" w:rsidP="00495C50">
      <w:pPr>
        <w:rPr>
          <w:b/>
        </w:rPr>
      </w:pPr>
    </w:p>
    <w:p w:rsidR="00495C50" w:rsidRDefault="00DA7CD1" w:rsidP="00495C50">
      <w:pPr>
        <w:rPr>
          <w:b/>
        </w:rPr>
      </w:pPr>
      <w:r>
        <w:rPr>
          <w:b/>
        </w:rPr>
        <w:t>5</w:t>
      </w:r>
      <w:r w:rsidR="00495C50">
        <w:rPr>
          <w:b/>
        </w:rPr>
        <w:t>. Šifra 6615 Prihodi od pruženih usluga</w:t>
      </w:r>
      <w:r w:rsidR="00495C50">
        <w:rPr>
          <w:b/>
        </w:rPr>
        <w:tab/>
      </w:r>
      <w:r w:rsidR="00495C50">
        <w:rPr>
          <w:b/>
        </w:rPr>
        <w:tab/>
      </w:r>
      <w:r w:rsidR="00495C50">
        <w:rPr>
          <w:b/>
        </w:rPr>
        <w:tab/>
      </w:r>
      <w:r w:rsidR="00495C50">
        <w:rPr>
          <w:b/>
        </w:rPr>
        <w:tab/>
      </w:r>
      <w:r w:rsidR="00495C50">
        <w:rPr>
          <w:b/>
        </w:rPr>
        <w:tab/>
        <w:t xml:space="preserve">  </w:t>
      </w:r>
      <w:r w:rsidR="00257413">
        <w:rPr>
          <w:b/>
        </w:rPr>
        <w:t xml:space="preserve"> </w:t>
      </w:r>
      <w:r w:rsidR="00495C50">
        <w:rPr>
          <w:b/>
        </w:rPr>
        <w:tab/>
      </w:r>
      <w:r w:rsidR="00257413">
        <w:rPr>
          <w:b/>
        </w:rPr>
        <w:t xml:space="preserve"> </w:t>
      </w:r>
      <w:r w:rsidR="00495C50">
        <w:rPr>
          <w:b/>
        </w:rPr>
        <w:t xml:space="preserve">   </w:t>
      </w:r>
      <w:r>
        <w:rPr>
          <w:b/>
        </w:rPr>
        <w:t>4.666,72</w:t>
      </w:r>
    </w:p>
    <w:p w:rsidR="00495C50" w:rsidRPr="00495C50" w:rsidRDefault="00495C50" w:rsidP="00495C50">
      <w:r>
        <w:rPr>
          <w:b/>
        </w:rPr>
        <w:tab/>
      </w:r>
      <w:r w:rsidRPr="00495C50">
        <w:t>- Odnose se na prihode od iznajmljivanja dvorane i na prihode od zemljišne rente</w:t>
      </w:r>
      <w:r>
        <w:t>. Veći su u odnosu na prethodno izvještajno razdoblje</w:t>
      </w:r>
      <w:r w:rsidR="00FF78D3">
        <w:t xml:space="preserve"> jer je u prethodnom razdoblju bilo manje iznajmljivanja dvorane.</w:t>
      </w:r>
    </w:p>
    <w:p w:rsidR="00495C50" w:rsidRDefault="00495C50" w:rsidP="00CB2E82">
      <w:pPr>
        <w:rPr>
          <w:b/>
        </w:rPr>
      </w:pPr>
    </w:p>
    <w:p w:rsidR="00CB2E82" w:rsidRDefault="00DA7CD1" w:rsidP="00CB2E82">
      <w:pPr>
        <w:rPr>
          <w:b/>
        </w:rPr>
      </w:pPr>
      <w:r>
        <w:rPr>
          <w:b/>
        </w:rPr>
        <w:t>6</w:t>
      </w:r>
      <w:r w:rsidR="00CB2E82" w:rsidRPr="003D4DB2">
        <w:rPr>
          <w:b/>
        </w:rPr>
        <w:t xml:space="preserve">. </w:t>
      </w:r>
      <w:r w:rsidR="00416E47">
        <w:rPr>
          <w:b/>
        </w:rPr>
        <w:t>Šifra 6632</w:t>
      </w:r>
      <w:r w:rsidR="00CB2E82" w:rsidRPr="003D4DB2">
        <w:rPr>
          <w:b/>
        </w:rPr>
        <w:t xml:space="preserve"> </w:t>
      </w:r>
      <w:r w:rsidR="005B1F4B">
        <w:rPr>
          <w:b/>
        </w:rPr>
        <w:t>Kapitalne</w:t>
      </w:r>
      <w:r w:rsidR="00CB2E82">
        <w:rPr>
          <w:b/>
        </w:rPr>
        <w:t xml:space="preserve"> donacije</w:t>
      </w:r>
      <w:r w:rsidR="00CB2E82">
        <w:rPr>
          <w:b/>
        </w:rPr>
        <w:tab/>
      </w:r>
      <w:r w:rsidR="00CB2E82">
        <w:rPr>
          <w:b/>
        </w:rPr>
        <w:tab/>
      </w:r>
      <w:r w:rsidR="00CB2E82">
        <w:rPr>
          <w:b/>
        </w:rPr>
        <w:tab/>
      </w:r>
      <w:r w:rsidR="00CB2E82">
        <w:rPr>
          <w:rFonts w:ascii="Arial" w:hAnsi="Arial" w:cs="Arial"/>
        </w:rPr>
        <w:tab/>
      </w:r>
      <w:r w:rsidR="00CB2E82">
        <w:rPr>
          <w:rFonts w:ascii="Arial" w:hAnsi="Arial" w:cs="Arial"/>
        </w:rPr>
        <w:tab/>
      </w:r>
      <w:r w:rsidR="00CB2E82">
        <w:rPr>
          <w:rFonts w:ascii="Arial" w:hAnsi="Arial" w:cs="Arial"/>
        </w:rPr>
        <w:tab/>
      </w:r>
      <w:r w:rsidR="005B1F4B">
        <w:rPr>
          <w:rFonts w:ascii="Arial" w:hAnsi="Arial" w:cs="Arial"/>
        </w:rPr>
        <w:t xml:space="preserve">        </w:t>
      </w:r>
      <w:r w:rsidR="00416E47">
        <w:rPr>
          <w:rFonts w:ascii="Arial" w:hAnsi="Arial" w:cs="Arial"/>
        </w:rPr>
        <w:t xml:space="preserve"> </w:t>
      </w:r>
      <w:r w:rsidR="005B1F4B">
        <w:rPr>
          <w:rFonts w:ascii="Arial" w:hAnsi="Arial" w:cs="Arial"/>
        </w:rPr>
        <w:t xml:space="preserve">  </w:t>
      </w:r>
      <w:r w:rsidR="00257413">
        <w:rPr>
          <w:rFonts w:ascii="Arial" w:hAnsi="Arial" w:cs="Arial"/>
        </w:rPr>
        <w:t xml:space="preserve">   </w:t>
      </w:r>
      <w:r w:rsidR="005B1F4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b/>
        </w:rPr>
        <w:t>0,00</w:t>
      </w:r>
    </w:p>
    <w:p w:rsidR="00CB2E82" w:rsidRDefault="00CB2E82" w:rsidP="005B1F4B">
      <w:r>
        <w:tab/>
        <w:t xml:space="preserve">- </w:t>
      </w:r>
      <w:r w:rsidR="00DA7CD1">
        <w:t>U prethodnom izvještajnom razdoblju imali smo</w:t>
      </w:r>
      <w:r w:rsidR="005B1F4B">
        <w:t xml:space="preserve"> nefinancijske donacije </w:t>
      </w:r>
      <w:r w:rsidR="00FF78D3">
        <w:t>neprofitne organizacije u IKT opremi</w:t>
      </w:r>
      <w:r w:rsidR="00835B31">
        <w:t xml:space="preserve"> dok u ovom izvještajnom razdoblju donacija nije bilo.</w:t>
      </w:r>
    </w:p>
    <w:p w:rsidR="00CA0C74" w:rsidRDefault="00CA0C74" w:rsidP="00E854FC">
      <w:r>
        <w:tab/>
      </w:r>
      <w:r>
        <w:tab/>
      </w:r>
    </w:p>
    <w:p w:rsidR="00CB2E82" w:rsidRDefault="00E231FD" w:rsidP="00CB2E82">
      <w:pPr>
        <w:rPr>
          <w:b/>
        </w:rPr>
      </w:pPr>
      <w:r>
        <w:rPr>
          <w:b/>
        </w:rPr>
        <w:t>7</w:t>
      </w:r>
      <w:r w:rsidR="00CB2E82" w:rsidRPr="005B612C">
        <w:rPr>
          <w:b/>
        </w:rPr>
        <w:t xml:space="preserve">. </w:t>
      </w:r>
      <w:r w:rsidR="00D5770F">
        <w:rPr>
          <w:b/>
        </w:rPr>
        <w:t>Šifra 6711</w:t>
      </w:r>
      <w:r w:rsidR="00CB2E82" w:rsidRPr="005B612C">
        <w:rPr>
          <w:b/>
        </w:rPr>
        <w:t xml:space="preserve"> Prihodi iz nadležnog proračuna za </w:t>
      </w:r>
      <w:proofErr w:type="spellStart"/>
      <w:r w:rsidR="00CB2E82">
        <w:rPr>
          <w:b/>
        </w:rPr>
        <w:t>finan</w:t>
      </w:r>
      <w:proofErr w:type="spellEnd"/>
      <w:r w:rsidR="00474421">
        <w:rPr>
          <w:b/>
        </w:rPr>
        <w:t>.</w:t>
      </w:r>
      <w:r w:rsidR="00CB2E82">
        <w:rPr>
          <w:b/>
        </w:rPr>
        <w:t xml:space="preserve"> rashoda poslovanja</w:t>
      </w:r>
      <w:r w:rsidR="00D5770F">
        <w:rPr>
          <w:b/>
        </w:rPr>
        <w:t xml:space="preserve"> </w:t>
      </w:r>
      <w:r w:rsidR="007B5AB6">
        <w:rPr>
          <w:b/>
        </w:rPr>
        <w:t xml:space="preserve"> </w:t>
      </w:r>
      <w:r w:rsidR="00835B31">
        <w:rPr>
          <w:b/>
        </w:rPr>
        <w:t xml:space="preserve"> </w:t>
      </w:r>
      <w:r w:rsidR="007B5AB6">
        <w:rPr>
          <w:b/>
        </w:rPr>
        <w:t xml:space="preserve"> </w:t>
      </w:r>
      <w:r w:rsidR="00835B31">
        <w:rPr>
          <w:b/>
        </w:rPr>
        <w:t>115.629,22</w:t>
      </w:r>
    </w:p>
    <w:p w:rsidR="00474421" w:rsidRDefault="00474421" w:rsidP="00D5373B">
      <w:pPr>
        <w:rPr>
          <w:b/>
        </w:rPr>
      </w:pPr>
      <w:r>
        <w:rPr>
          <w:b/>
        </w:rPr>
        <w:tab/>
        <w:t xml:space="preserve">- </w:t>
      </w:r>
      <w:r w:rsidRPr="00474421">
        <w:t>Prihodi se odnose</w:t>
      </w:r>
      <w:r>
        <w:t xml:space="preserve"> na financiranje rashoda redovnog poslovanja, te</w:t>
      </w:r>
      <w:r w:rsidR="00FF78D3">
        <w:t xml:space="preserve"> </w:t>
      </w:r>
      <w:r>
        <w:t xml:space="preserve">financiranje projekata </w:t>
      </w:r>
      <w:r w:rsidR="00FF78D3">
        <w:t xml:space="preserve">„Učimo zajedno </w:t>
      </w:r>
      <w:r w:rsidR="00835B31">
        <w:t>7</w:t>
      </w:r>
      <w:r w:rsidR="007B5AB6">
        <w:t>“</w:t>
      </w:r>
      <w:r w:rsidR="00FF78D3">
        <w:t>,</w:t>
      </w:r>
      <w:r>
        <w:t xml:space="preserve"> </w:t>
      </w:r>
      <w:r w:rsidR="00D5770F">
        <w:t xml:space="preserve">„Učimo zajedno </w:t>
      </w:r>
      <w:r w:rsidR="00835B31">
        <w:t>8“</w:t>
      </w:r>
      <w:r w:rsidR="00FF78D3">
        <w:t xml:space="preserve">, </w:t>
      </w:r>
      <w:r>
        <w:t>„</w:t>
      </w:r>
      <w:r w:rsidR="00D5770F">
        <w:t>Školska s</w:t>
      </w:r>
      <w:r>
        <w:t xml:space="preserve">hema </w:t>
      </w:r>
      <w:r w:rsidR="00D5770F">
        <w:t xml:space="preserve">- </w:t>
      </w:r>
      <w:r>
        <w:t>voće,</w:t>
      </w:r>
      <w:r w:rsidR="00D5770F">
        <w:t xml:space="preserve"> povrće i mlijeko</w:t>
      </w:r>
      <w:r w:rsidR="007B5AB6">
        <w:t>“</w:t>
      </w:r>
      <w:r w:rsidR="00FF78D3">
        <w:t>, te projekta „Sufinanciranje EU projekata u školstvu“</w:t>
      </w:r>
      <w:r>
        <w:t>.</w:t>
      </w:r>
      <w:r w:rsidR="00D5770F">
        <w:t xml:space="preserve"> </w:t>
      </w:r>
      <w:r w:rsidR="00E231FD">
        <w:t>Veći</w:t>
      </w:r>
      <w:r w:rsidR="00D5770F">
        <w:t xml:space="preserve"> su u odnosu na prethodno izvještajno razdoblje jer </w:t>
      </w:r>
      <w:r w:rsidR="00E231FD">
        <w:t>smo do 31.12. platili veći dio računa</w:t>
      </w:r>
      <w:r w:rsidR="00830B60">
        <w:t xml:space="preserve"> u odnosu na prošlu godinu.</w:t>
      </w:r>
      <w:r w:rsidR="00004BD3">
        <w:t xml:space="preserve">  </w:t>
      </w:r>
    </w:p>
    <w:p w:rsidR="00CB2E82" w:rsidRDefault="00CB2E82" w:rsidP="00D5373B">
      <w:pPr>
        <w:rPr>
          <w:b/>
        </w:rPr>
      </w:pPr>
    </w:p>
    <w:p w:rsidR="00D5373B" w:rsidRDefault="00E231FD" w:rsidP="00E231FD">
      <w:pPr>
        <w:ind w:right="-2"/>
        <w:rPr>
          <w:b/>
        </w:rPr>
      </w:pPr>
      <w:r>
        <w:rPr>
          <w:b/>
        </w:rPr>
        <w:t>8</w:t>
      </w:r>
      <w:r w:rsidR="00CA0C74" w:rsidRPr="005B612C">
        <w:rPr>
          <w:b/>
        </w:rPr>
        <w:t xml:space="preserve">. </w:t>
      </w:r>
      <w:r w:rsidR="00004BD3">
        <w:rPr>
          <w:b/>
        </w:rPr>
        <w:t>Šifra 6712</w:t>
      </w:r>
      <w:r w:rsidR="00CA0C74" w:rsidRPr="005B612C">
        <w:rPr>
          <w:b/>
        </w:rPr>
        <w:t xml:space="preserve"> Prihodi </w:t>
      </w:r>
      <w:r w:rsidR="005B612C" w:rsidRPr="005B612C">
        <w:rPr>
          <w:b/>
        </w:rPr>
        <w:t>iz nadležnog proračuna za nabavu nefin. imovine</w:t>
      </w:r>
      <w:r w:rsidR="00CA0C74" w:rsidRPr="005B612C">
        <w:rPr>
          <w:b/>
        </w:rPr>
        <w:t xml:space="preserve"> </w:t>
      </w:r>
      <w:r w:rsidR="004A2209" w:rsidRPr="005B612C">
        <w:rPr>
          <w:b/>
        </w:rPr>
        <w:t xml:space="preserve">  </w:t>
      </w:r>
      <w:r w:rsidR="00CA0C74" w:rsidRPr="005B612C">
        <w:rPr>
          <w:b/>
        </w:rPr>
        <w:t xml:space="preserve">  </w:t>
      </w:r>
      <w:r w:rsidR="00F715DB" w:rsidRPr="005B612C">
        <w:rPr>
          <w:b/>
        </w:rPr>
        <w:t xml:space="preserve">  </w:t>
      </w:r>
      <w:r w:rsidR="00004BD3">
        <w:rPr>
          <w:b/>
        </w:rPr>
        <w:t xml:space="preserve"> </w:t>
      </w:r>
      <w:r w:rsidR="005B612C" w:rsidRPr="005B612C">
        <w:rPr>
          <w:b/>
        </w:rPr>
        <w:t xml:space="preserve">  </w:t>
      </w:r>
      <w:r w:rsidR="00F715DB" w:rsidRPr="005B612C">
        <w:rPr>
          <w:b/>
        </w:rPr>
        <w:t xml:space="preserve">  </w:t>
      </w:r>
      <w:r>
        <w:rPr>
          <w:b/>
        </w:rPr>
        <w:t xml:space="preserve">  1.648,90</w:t>
      </w:r>
      <w:r w:rsidR="005B1F4B">
        <w:rPr>
          <w:b/>
        </w:rPr>
        <w:t xml:space="preserve"> </w:t>
      </w:r>
    </w:p>
    <w:p w:rsidR="007B5AB6" w:rsidRPr="00004BD3" w:rsidRDefault="00D5373B" w:rsidP="00004BD3">
      <w:pPr>
        <w:rPr>
          <w:u w:val="single"/>
        </w:rPr>
      </w:pPr>
      <w:r>
        <w:rPr>
          <w:b/>
        </w:rPr>
        <w:tab/>
        <w:t xml:space="preserve">- </w:t>
      </w:r>
      <w:r w:rsidR="00004BD3">
        <w:t xml:space="preserve">U </w:t>
      </w:r>
      <w:r w:rsidR="00004BD3" w:rsidRPr="00004BD3">
        <w:t>ovom izvještajnom razdoblju</w:t>
      </w:r>
      <w:r w:rsidR="00004BD3">
        <w:t xml:space="preserve"> osnivač nam je financirao nabavu knjiga za opremanje školske knjižnice</w:t>
      </w:r>
      <w:r w:rsidR="00830B60">
        <w:t>, nabavu opreme kroz projekt Izgradnja, rekonstrukcija i opremanje objekata osnovnog školstva</w:t>
      </w:r>
      <w:r w:rsidR="00E231FD">
        <w:t>, dok nam je u prošlom izvještajnom razdoblju financirao i</w:t>
      </w:r>
      <w:r w:rsidR="00830B60">
        <w:t xml:space="preserve"> nabavu opreme kroz projekt Sufinanciranje EU projekata u školstvu</w:t>
      </w:r>
      <w:r w:rsidR="00004BD3">
        <w:t>.</w:t>
      </w:r>
    </w:p>
    <w:p w:rsidR="00CA0C74" w:rsidRDefault="00BB6242" w:rsidP="007B5AB6">
      <w:r>
        <w:t xml:space="preserve"> </w:t>
      </w:r>
      <w:r w:rsidR="00CA0C74">
        <w:t xml:space="preserve">                            </w:t>
      </w:r>
      <w:r w:rsidR="00CA0C74" w:rsidRPr="00D4714C">
        <w:t xml:space="preserve">                             </w:t>
      </w:r>
      <w:r w:rsidR="00CA0C74">
        <w:tab/>
      </w:r>
    </w:p>
    <w:p w:rsidR="005F6BDB" w:rsidRDefault="00BD61EF" w:rsidP="00F84910">
      <w:r>
        <w:rPr>
          <w:b/>
        </w:rPr>
        <w:t>9</w:t>
      </w:r>
      <w:r w:rsidR="00CA0C74" w:rsidRPr="00EE43D0">
        <w:rPr>
          <w:b/>
        </w:rPr>
        <w:t xml:space="preserve">. </w:t>
      </w:r>
      <w:r w:rsidR="00004BD3">
        <w:rPr>
          <w:b/>
        </w:rPr>
        <w:t>Šifra 311</w:t>
      </w:r>
      <w:r w:rsidR="00CA0C74" w:rsidRPr="00EE43D0">
        <w:rPr>
          <w:b/>
        </w:rPr>
        <w:t xml:space="preserve"> </w:t>
      </w:r>
      <w:r w:rsidR="004E7C77">
        <w:rPr>
          <w:b/>
        </w:rPr>
        <w:t>Plaće (bruto)</w:t>
      </w:r>
      <w:r w:rsidR="00CA0C74" w:rsidRPr="00EE43D0">
        <w:rPr>
          <w:b/>
        </w:rPr>
        <w:t xml:space="preserve"> </w:t>
      </w:r>
      <w:r w:rsidR="00CA0C74">
        <w:rPr>
          <w:b/>
        </w:rPr>
        <w:tab/>
      </w:r>
      <w:r w:rsidR="00CA0C74">
        <w:rPr>
          <w:b/>
        </w:rPr>
        <w:tab/>
      </w:r>
      <w:r w:rsidR="004E7C77">
        <w:rPr>
          <w:b/>
        </w:rPr>
        <w:tab/>
      </w:r>
      <w:r w:rsidR="004E7C77">
        <w:rPr>
          <w:b/>
        </w:rPr>
        <w:tab/>
      </w:r>
      <w:r w:rsidR="004E7C77">
        <w:rPr>
          <w:b/>
        </w:rPr>
        <w:tab/>
      </w:r>
      <w:r w:rsidR="004E7C77">
        <w:rPr>
          <w:b/>
        </w:rPr>
        <w:tab/>
      </w:r>
      <w:r w:rsidR="004E7C77">
        <w:rPr>
          <w:b/>
        </w:rPr>
        <w:tab/>
      </w:r>
      <w:r w:rsidR="00F715DB">
        <w:rPr>
          <w:b/>
        </w:rPr>
        <w:t xml:space="preserve">      </w:t>
      </w:r>
      <w:r w:rsidR="00CA0C74">
        <w:rPr>
          <w:b/>
        </w:rPr>
        <w:t xml:space="preserve"> </w:t>
      </w:r>
      <w:r>
        <w:rPr>
          <w:b/>
        </w:rPr>
        <w:t xml:space="preserve"> </w:t>
      </w:r>
      <w:r w:rsidR="00CA0C74">
        <w:rPr>
          <w:b/>
        </w:rPr>
        <w:t xml:space="preserve"> </w:t>
      </w:r>
      <w:r w:rsidR="00830B60">
        <w:rPr>
          <w:b/>
        </w:rPr>
        <w:t>1.</w:t>
      </w:r>
      <w:r>
        <w:rPr>
          <w:b/>
        </w:rPr>
        <w:t>427.282,65</w:t>
      </w:r>
      <w:r w:rsidR="00004BD3">
        <w:rPr>
          <w:b/>
        </w:rPr>
        <w:t xml:space="preserve">   </w:t>
      </w:r>
      <w:r w:rsidR="00CA0C74">
        <w:rPr>
          <w:b/>
        </w:rPr>
        <w:tab/>
        <w:t xml:space="preserve">- </w:t>
      </w:r>
      <w:r w:rsidR="004E7C77">
        <w:t>Izvor financiranje su MZO</w:t>
      </w:r>
      <w:r w:rsidR="00004BD3">
        <w:t xml:space="preserve"> za plaće djelatnika</w:t>
      </w:r>
      <w:r w:rsidR="004E7C77">
        <w:t>, te Osječko-baranjska županija koja financira plać</w:t>
      </w:r>
      <w:r w:rsidR="00004BD3">
        <w:t>u</w:t>
      </w:r>
      <w:r w:rsidR="004E7C77">
        <w:t xml:space="preserve"> u</w:t>
      </w:r>
      <w:r w:rsidR="002F7C6C">
        <w:t xml:space="preserve"> </w:t>
      </w:r>
      <w:r w:rsidR="00004BD3">
        <w:t xml:space="preserve">projektu „Učimo zajedno“. </w:t>
      </w:r>
      <w:r w:rsidR="004E7C77">
        <w:t>U ovom izvještajnom</w:t>
      </w:r>
      <w:r w:rsidR="00FE71C1">
        <w:t xml:space="preserve"> </w:t>
      </w:r>
      <w:r w:rsidR="004E7C77">
        <w:t xml:space="preserve">razdoblju povećane su jer je došlo do </w:t>
      </w:r>
      <w:r>
        <w:t>povećanja koeficijenata,</w:t>
      </w:r>
      <w:r w:rsidR="004E7C77">
        <w:t xml:space="preserve"> </w:t>
      </w:r>
      <w:r w:rsidR="007B5AB6">
        <w:t>te povećanja minulog rada za 0,5% za navršenu godinu staža</w:t>
      </w:r>
      <w:r w:rsidR="004E7C77">
        <w:t>.</w:t>
      </w:r>
      <w:r w:rsidR="005F6BDB">
        <w:t xml:space="preserve"> Također, sredstva za prekovremeni rad su povećana jer su učitelji odrađivali više zamjena</w:t>
      </w:r>
      <w:r w:rsidR="00830B60">
        <w:t>, a povećana su i sredstva za posebne uvjete rada</w:t>
      </w:r>
      <w:r w:rsidR="005F6BDB">
        <w:t>.</w:t>
      </w:r>
    </w:p>
    <w:p w:rsidR="005F6BDB" w:rsidRDefault="005F6BDB" w:rsidP="00F84910"/>
    <w:p w:rsidR="00D82A30" w:rsidRDefault="00830B60" w:rsidP="00D82A30">
      <w:pPr>
        <w:rPr>
          <w:b/>
        </w:rPr>
      </w:pPr>
      <w:r>
        <w:rPr>
          <w:b/>
        </w:rPr>
        <w:t>1</w:t>
      </w:r>
      <w:r w:rsidR="00BD61EF">
        <w:rPr>
          <w:b/>
        </w:rPr>
        <w:t>0</w:t>
      </w:r>
      <w:r w:rsidR="00D82A30" w:rsidRPr="00EE43D0">
        <w:rPr>
          <w:b/>
        </w:rPr>
        <w:t xml:space="preserve">. </w:t>
      </w:r>
      <w:r w:rsidR="005F6BDB">
        <w:rPr>
          <w:b/>
        </w:rPr>
        <w:t>Šifra 312</w:t>
      </w:r>
      <w:r w:rsidR="00D82A30" w:rsidRPr="00EE43D0">
        <w:rPr>
          <w:b/>
        </w:rPr>
        <w:t xml:space="preserve"> </w:t>
      </w:r>
      <w:r w:rsidR="00D82A30">
        <w:rPr>
          <w:b/>
        </w:rPr>
        <w:t>O</w:t>
      </w:r>
      <w:r w:rsidR="005F6BDB">
        <w:rPr>
          <w:b/>
        </w:rPr>
        <w:t>stali rashodi za zaposlene</w:t>
      </w:r>
      <w:r w:rsidR="005F6BDB">
        <w:rPr>
          <w:b/>
        </w:rPr>
        <w:tab/>
      </w:r>
      <w:r w:rsidR="005F6BDB">
        <w:rPr>
          <w:b/>
        </w:rPr>
        <w:tab/>
      </w:r>
      <w:r w:rsidR="005F6BDB">
        <w:rPr>
          <w:b/>
        </w:rPr>
        <w:tab/>
      </w:r>
      <w:r w:rsidR="005F6BDB">
        <w:rPr>
          <w:b/>
        </w:rPr>
        <w:tab/>
      </w:r>
      <w:r w:rsidR="005F6BDB">
        <w:rPr>
          <w:b/>
        </w:rPr>
        <w:tab/>
        <w:t xml:space="preserve">     </w:t>
      </w:r>
      <w:r w:rsidR="00257413">
        <w:rPr>
          <w:b/>
        </w:rPr>
        <w:t xml:space="preserve"> </w:t>
      </w:r>
      <w:r w:rsidR="00BD61EF">
        <w:rPr>
          <w:b/>
        </w:rPr>
        <w:t xml:space="preserve">  </w:t>
      </w:r>
      <w:r w:rsidR="00257413">
        <w:rPr>
          <w:b/>
        </w:rPr>
        <w:t xml:space="preserve"> </w:t>
      </w:r>
      <w:r w:rsidR="005F6BDB">
        <w:rPr>
          <w:b/>
        </w:rPr>
        <w:t xml:space="preserve">     </w:t>
      </w:r>
      <w:r w:rsidR="00BD61EF">
        <w:rPr>
          <w:b/>
        </w:rPr>
        <w:t>69.993,30</w:t>
      </w:r>
    </w:p>
    <w:p w:rsidR="00D82A30" w:rsidRPr="00E55822" w:rsidRDefault="00E55822" w:rsidP="00CA0C74">
      <w:r>
        <w:rPr>
          <w:b/>
        </w:rPr>
        <w:tab/>
        <w:t xml:space="preserve">- </w:t>
      </w:r>
      <w:r w:rsidR="005F6BDB">
        <w:t xml:space="preserve">Povećani </w:t>
      </w:r>
      <w:r>
        <w:t xml:space="preserve">su u odnosu na prethodno izvještajno razdoblje </w:t>
      </w:r>
      <w:r w:rsidR="005F6BDB">
        <w:t>prvenstveno zbog</w:t>
      </w:r>
      <w:r w:rsidR="00BD61EF">
        <w:t xml:space="preserve"> isplate</w:t>
      </w:r>
      <w:r w:rsidR="005F6BDB">
        <w:t xml:space="preserve"> </w:t>
      </w:r>
      <w:r w:rsidR="00BD61EF">
        <w:t>tri otpremnine, a kojih nije bilo u prethodnom i</w:t>
      </w:r>
      <w:r w:rsidR="00545F16">
        <w:t>zvještajnom razdoblju, t</w:t>
      </w:r>
      <w:r w:rsidR="00BD61EF">
        <w:t>e zbog povećanog broja</w:t>
      </w:r>
      <w:r w:rsidR="00545F16">
        <w:t xml:space="preserve"> potpora u slučaju smrti člana uže obitelji.</w:t>
      </w:r>
      <w:r w:rsidR="00830B60">
        <w:t>.</w:t>
      </w:r>
    </w:p>
    <w:p w:rsidR="00D82A30" w:rsidRDefault="00D82A30" w:rsidP="00CA0C74">
      <w:pPr>
        <w:rPr>
          <w:b/>
        </w:rPr>
      </w:pPr>
    </w:p>
    <w:p w:rsidR="00E34DE6" w:rsidRDefault="00E34DE6" w:rsidP="00E34DE6">
      <w:pPr>
        <w:rPr>
          <w:b/>
        </w:rPr>
      </w:pPr>
      <w:bookmarkStart w:id="1" w:name="OLE_LINK2"/>
      <w:r>
        <w:rPr>
          <w:b/>
        </w:rPr>
        <w:t>11</w:t>
      </w:r>
      <w:r w:rsidRPr="00EE43D0">
        <w:rPr>
          <w:b/>
        </w:rPr>
        <w:t xml:space="preserve">. </w:t>
      </w:r>
      <w:r>
        <w:rPr>
          <w:b/>
        </w:rPr>
        <w:t>Šifra 3132</w:t>
      </w:r>
      <w:r w:rsidRPr="00EE43D0">
        <w:rPr>
          <w:b/>
        </w:rPr>
        <w:t xml:space="preserve"> </w:t>
      </w:r>
      <w:r>
        <w:rPr>
          <w:b/>
        </w:rPr>
        <w:t>Doprinosi za obvezno zdravstveno osiguranje</w:t>
      </w:r>
      <w:r>
        <w:rPr>
          <w:b/>
        </w:rPr>
        <w:tab/>
      </w:r>
      <w:r>
        <w:rPr>
          <w:b/>
        </w:rPr>
        <w:tab/>
        <w:t xml:space="preserve">            233.831,18</w:t>
      </w:r>
    </w:p>
    <w:p w:rsidR="00E34DE6" w:rsidRPr="00E34DE6" w:rsidRDefault="00E34DE6" w:rsidP="00E34DE6">
      <w:r>
        <w:rPr>
          <w:b/>
        </w:rPr>
        <w:tab/>
      </w:r>
      <w:r w:rsidRPr="00E34DE6">
        <w:t>- Povećani su u odnosu na prethodno izvještajno razdoblje</w:t>
      </w:r>
      <w:r>
        <w:t xml:space="preserve"> zbog povećanja bruto plaće.</w:t>
      </w:r>
    </w:p>
    <w:p w:rsidR="00E34DE6" w:rsidRPr="00E34DE6" w:rsidRDefault="00E34DE6" w:rsidP="00FE71C1"/>
    <w:p w:rsidR="00FE71C1" w:rsidRDefault="00FE71C1" w:rsidP="00FE71C1">
      <w:pPr>
        <w:rPr>
          <w:b/>
          <w:bCs/>
        </w:rPr>
      </w:pPr>
      <w:r>
        <w:rPr>
          <w:b/>
        </w:rPr>
        <w:t>1</w:t>
      </w:r>
      <w:r w:rsidR="00257413">
        <w:rPr>
          <w:b/>
        </w:rPr>
        <w:t>2</w:t>
      </w:r>
      <w:r w:rsidRPr="00212118">
        <w:rPr>
          <w:b/>
        </w:rPr>
        <w:t xml:space="preserve">. </w:t>
      </w:r>
      <w:r w:rsidR="000615E6">
        <w:rPr>
          <w:b/>
        </w:rPr>
        <w:t>Šifra 3211</w:t>
      </w:r>
      <w:r w:rsidRPr="00212118">
        <w:rPr>
          <w:b/>
          <w:bCs/>
        </w:rPr>
        <w:t xml:space="preserve"> </w:t>
      </w:r>
      <w:r>
        <w:rPr>
          <w:b/>
          <w:bCs/>
        </w:rPr>
        <w:t>Službena putovanja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34DE6">
        <w:rPr>
          <w:b/>
          <w:bCs/>
        </w:rPr>
        <w:t xml:space="preserve">    4.502,38</w:t>
      </w:r>
    </w:p>
    <w:p w:rsidR="00FE71C1" w:rsidRDefault="00C9254E" w:rsidP="00181EE4">
      <w:r>
        <w:rPr>
          <w:b/>
        </w:rPr>
        <w:tab/>
        <w:t xml:space="preserve">- </w:t>
      </w:r>
      <w:r w:rsidRPr="00C9254E">
        <w:t xml:space="preserve">U </w:t>
      </w:r>
      <w:r w:rsidR="00E34DE6">
        <w:t xml:space="preserve">prošlom </w:t>
      </w:r>
      <w:r w:rsidRPr="00C9254E">
        <w:t>izvještajnom razdoblju</w:t>
      </w:r>
      <w:r>
        <w:t xml:space="preserve"> </w:t>
      </w:r>
      <w:r w:rsidR="00E34DE6">
        <w:t xml:space="preserve">bila su </w:t>
      </w:r>
      <w:r w:rsidR="00E55822">
        <w:t xml:space="preserve">putovanja učitelja u </w:t>
      </w:r>
      <w:r w:rsidR="000615E6">
        <w:t>Španjols</w:t>
      </w:r>
      <w:r w:rsidR="00E55822">
        <w:t>ku</w:t>
      </w:r>
      <w:r w:rsidR="00A87623">
        <w:t>, te učitelja i učenika u Poljsku</w:t>
      </w:r>
      <w:r w:rsidR="000615E6">
        <w:t xml:space="preserve"> </w:t>
      </w:r>
      <w:r w:rsidR="00E55822">
        <w:t xml:space="preserve">u sklopu projekta </w:t>
      </w:r>
      <w:proofErr w:type="spellStart"/>
      <w:r w:rsidR="00E55822">
        <w:t>Erasmus</w:t>
      </w:r>
      <w:proofErr w:type="spellEnd"/>
      <w:r w:rsidR="00E55822">
        <w:t>+</w:t>
      </w:r>
      <w:r w:rsidR="00A87623">
        <w:t>, te studijsko putovanj</w:t>
      </w:r>
      <w:r w:rsidR="00E34DE6">
        <w:t>e</w:t>
      </w:r>
      <w:r w:rsidR="00A87623">
        <w:t xml:space="preserve"> u Norvešku u okviru p</w:t>
      </w:r>
      <w:r w:rsidR="00E34DE6">
        <w:t>rojekta „STEM-moje obrazovanje“</w:t>
      </w:r>
      <w:r>
        <w:t>.</w:t>
      </w:r>
      <w:r w:rsidR="00E34DE6">
        <w:t xml:space="preserve"> Budući da su projekti završili nema više takvih putovanja, te su zbog toga i rashodi znatno manji.</w:t>
      </w:r>
    </w:p>
    <w:p w:rsidR="00C9254E" w:rsidRDefault="00C9254E" w:rsidP="00181EE4"/>
    <w:p w:rsidR="00C9254E" w:rsidRDefault="00C9254E" w:rsidP="00181EE4">
      <w:pPr>
        <w:rPr>
          <w:b/>
          <w:bCs/>
        </w:rPr>
      </w:pPr>
      <w:r>
        <w:rPr>
          <w:b/>
        </w:rPr>
        <w:t>1</w:t>
      </w:r>
      <w:r w:rsidR="00257413">
        <w:rPr>
          <w:b/>
        </w:rPr>
        <w:t>3</w:t>
      </w:r>
      <w:r w:rsidRPr="00212118">
        <w:rPr>
          <w:b/>
        </w:rPr>
        <w:t xml:space="preserve">. </w:t>
      </w:r>
      <w:r w:rsidR="000615E6">
        <w:rPr>
          <w:b/>
        </w:rPr>
        <w:t>Šifra 321</w:t>
      </w:r>
      <w:r w:rsidR="00C476A4">
        <w:rPr>
          <w:b/>
        </w:rPr>
        <w:t>4</w:t>
      </w:r>
      <w:r w:rsidRPr="00212118">
        <w:rPr>
          <w:b/>
          <w:bCs/>
        </w:rPr>
        <w:t xml:space="preserve"> </w:t>
      </w:r>
      <w:r w:rsidR="00C476A4">
        <w:rPr>
          <w:b/>
          <w:bCs/>
        </w:rPr>
        <w:t>Ostale naknade troškova zaposlenima</w:t>
      </w:r>
      <w:r w:rsidR="00A87623">
        <w:rPr>
          <w:b/>
          <w:bCs/>
        </w:rPr>
        <w:tab/>
      </w:r>
      <w:r w:rsidR="00A87623">
        <w:rPr>
          <w:b/>
          <w:bCs/>
        </w:rPr>
        <w:tab/>
      </w:r>
      <w:r>
        <w:rPr>
          <w:b/>
          <w:bCs/>
        </w:rPr>
        <w:tab/>
      </w:r>
      <w:r w:rsidR="00C476A4">
        <w:rPr>
          <w:b/>
          <w:bCs/>
        </w:rPr>
        <w:t xml:space="preserve">               6.128,69</w:t>
      </w:r>
    </w:p>
    <w:p w:rsidR="00C9254E" w:rsidRPr="00E00303" w:rsidRDefault="00C9254E" w:rsidP="00C9254E">
      <w:pPr>
        <w:rPr>
          <w:bCs/>
        </w:rPr>
      </w:pPr>
      <w:r>
        <w:rPr>
          <w:b/>
          <w:bCs/>
        </w:rPr>
        <w:tab/>
      </w:r>
      <w:r w:rsidRPr="00407479">
        <w:rPr>
          <w:b/>
          <w:bCs/>
        </w:rPr>
        <w:t>-</w:t>
      </w:r>
      <w:r>
        <w:rPr>
          <w:bCs/>
        </w:rPr>
        <w:t xml:space="preserve"> </w:t>
      </w:r>
      <w:r w:rsidR="00C476A4">
        <w:rPr>
          <w:bCs/>
        </w:rPr>
        <w:t>U ovom izvještajnom rashodi su povećani prvenstveno zbog toga što je bilo više isplata naknada za neiskorišteni godišnji odmor</w:t>
      </w:r>
      <w:r w:rsidR="00A87623">
        <w:rPr>
          <w:bCs/>
        </w:rPr>
        <w:t>.</w:t>
      </w:r>
      <w:r w:rsidR="00C476A4">
        <w:rPr>
          <w:bCs/>
        </w:rPr>
        <w:t xml:space="preserve"> Također, povećana ja naknada za korištenje privatnog automobila u službene svrhe jer se kuhana hrana tri puta tjedno vozi u područne škole.</w:t>
      </w:r>
    </w:p>
    <w:p w:rsidR="00C9254E" w:rsidRDefault="00C9254E" w:rsidP="00181EE4">
      <w:pPr>
        <w:rPr>
          <w:b/>
        </w:rPr>
      </w:pPr>
    </w:p>
    <w:p w:rsidR="005B3B5C" w:rsidRDefault="005B3B5C" w:rsidP="00E00303">
      <w:pPr>
        <w:rPr>
          <w:b/>
          <w:bCs/>
        </w:rPr>
      </w:pPr>
      <w:r>
        <w:rPr>
          <w:b/>
        </w:rPr>
        <w:t>1</w:t>
      </w:r>
      <w:r w:rsidR="00C476A4">
        <w:rPr>
          <w:b/>
        </w:rPr>
        <w:t>4</w:t>
      </w:r>
      <w:r w:rsidRPr="00212118">
        <w:rPr>
          <w:b/>
        </w:rPr>
        <w:t xml:space="preserve">. </w:t>
      </w:r>
      <w:r>
        <w:rPr>
          <w:b/>
          <w:bCs/>
        </w:rPr>
        <w:t>Šifra 322</w:t>
      </w:r>
      <w:r w:rsidR="00B26366">
        <w:rPr>
          <w:b/>
          <w:bCs/>
        </w:rPr>
        <w:t>3</w:t>
      </w:r>
      <w:r>
        <w:rPr>
          <w:b/>
          <w:bCs/>
        </w:rPr>
        <w:t xml:space="preserve"> </w:t>
      </w:r>
      <w:r w:rsidR="00B26366">
        <w:rPr>
          <w:b/>
          <w:bCs/>
        </w:rPr>
        <w:t>Energija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26366">
        <w:rPr>
          <w:b/>
          <w:bCs/>
        </w:rPr>
        <w:t xml:space="preserve">                        34.049,47</w:t>
      </w:r>
    </w:p>
    <w:p w:rsidR="005B3B5C" w:rsidRPr="005B3B5C" w:rsidRDefault="005B3B5C" w:rsidP="00E00303">
      <w:pPr>
        <w:rPr>
          <w:bCs/>
        </w:rPr>
      </w:pPr>
      <w:r>
        <w:rPr>
          <w:b/>
          <w:bCs/>
        </w:rPr>
        <w:tab/>
      </w:r>
      <w:r w:rsidRPr="005B3B5C">
        <w:rPr>
          <w:bCs/>
        </w:rPr>
        <w:t xml:space="preserve">- Troškovi </w:t>
      </w:r>
      <w:r w:rsidR="00B26366">
        <w:rPr>
          <w:bCs/>
        </w:rPr>
        <w:t>su znatno veći zbog povećane potrošnje plina</w:t>
      </w:r>
      <w:r>
        <w:rPr>
          <w:bCs/>
        </w:rPr>
        <w:t>.</w:t>
      </w:r>
    </w:p>
    <w:p w:rsidR="00BB6242" w:rsidRDefault="00BB6242" w:rsidP="00BB6242">
      <w:pPr>
        <w:rPr>
          <w:bCs/>
        </w:rPr>
      </w:pPr>
    </w:p>
    <w:p w:rsidR="0069794C" w:rsidRDefault="0069794C" w:rsidP="00CA0C74">
      <w:pPr>
        <w:rPr>
          <w:b/>
          <w:bCs/>
        </w:rPr>
      </w:pPr>
    </w:p>
    <w:p w:rsidR="0069794C" w:rsidRDefault="0069794C" w:rsidP="00CA0C74">
      <w:pPr>
        <w:rPr>
          <w:b/>
          <w:bCs/>
        </w:rPr>
      </w:pPr>
    </w:p>
    <w:p w:rsidR="00CA0C74" w:rsidRDefault="00D4339F" w:rsidP="00CA0C74">
      <w:pPr>
        <w:rPr>
          <w:b/>
          <w:bCs/>
        </w:rPr>
      </w:pPr>
      <w:r>
        <w:rPr>
          <w:b/>
          <w:bCs/>
        </w:rPr>
        <w:t>1</w:t>
      </w:r>
      <w:r w:rsidR="00B26366">
        <w:rPr>
          <w:b/>
          <w:bCs/>
        </w:rPr>
        <w:t>5</w:t>
      </w:r>
      <w:r w:rsidR="00CA0C74" w:rsidRPr="00D4339F">
        <w:rPr>
          <w:b/>
          <w:bCs/>
        </w:rPr>
        <w:t xml:space="preserve">. </w:t>
      </w:r>
      <w:r w:rsidR="005F1EFD">
        <w:rPr>
          <w:b/>
          <w:bCs/>
        </w:rPr>
        <w:t>Šifra 3224</w:t>
      </w:r>
      <w:r w:rsidR="00A057E0">
        <w:rPr>
          <w:b/>
          <w:bCs/>
        </w:rPr>
        <w:t xml:space="preserve"> </w:t>
      </w:r>
      <w:r w:rsidR="00407479">
        <w:rPr>
          <w:b/>
          <w:bCs/>
        </w:rPr>
        <w:t xml:space="preserve">Materijal i dijelovi za tekuće i investicijsko održavanje        </w:t>
      </w:r>
      <w:r w:rsidR="00257413">
        <w:rPr>
          <w:b/>
          <w:bCs/>
        </w:rPr>
        <w:t xml:space="preserve">  </w:t>
      </w:r>
      <w:r w:rsidR="00407479">
        <w:rPr>
          <w:b/>
          <w:bCs/>
        </w:rPr>
        <w:t xml:space="preserve">  </w:t>
      </w:r>
      <w:r w:rsidR="004665E6">
        <w:rPr>
          <w:b/>
          <w:bCs/>
        </w:rPr>
        <w:t xml:space="preserve"> </w:t>
      </w:r>
      <w:r w:rsidR="00407479">
        <w:rPr>
          <w:b/>
          <w:bCs/>
        </w:rPr>
        <w:t xml:space="preserve"> </w:t>
      </w:r>
      <w:r w:rsidR="00B26366">
        <w:rPr>
          <w:b/>
          <w:bCs/>
        </w:rPr>
        <w:t>4.638,41</w:t>
      </w:r>
    </w:p>
    <w:p w:rsidR="00407479" w:rsidRDefault="00CA0C74" w:rsidP="004665E6">
      <w:r>
        <w:rPr>
          <w:b/>
          <w:bCs/>
        </w:rPr>
        <w:tab/>
      </w:r>
      <w:r w:rsidR="005F1EFD">
        <w:rPr>
          <w:b/>
          <w:bCs/>
        </w:rPr>
        <w:t xml:space="preserve">- </w:t>
      </w:r>
      <w:r w:rsidR="00B26366">
        <w:rPr>
          <w:bCs/>
        </w:rPr>
        <w:t>U prethodnom izvještajnom razdoblju nabavljen je materijal za izradu kuhinjskog namještaja, te su stoga veći rashodi</w:t>
      </w:r>
      <w:r w:rsidR="00BB06DC">
        <w:rPr>
          <w:bCs/>
        </w:rPr>
        <w:t xml:space="preserve"> u odnosu na ovo izvještajno razdoblje</w:t>
      </w:r>
      <w:r w:rsidR="005B3B5C">
        <w:rPr>
          <w:bCs/>
        </w:rPr>
        <w:t>.</w:t>
      </w:r>
    </w:p>
    <w:p w:rsidR="00CA0C74" w:rsidRDefault="00CA0C74" w:rsidP="00CA0C74">
      <w:pPr>
        <w:rPr>
          <w:bCs/>
        </w:rPr>
      </w:pPr>
    </w:p>
    <w:p w:rsidR="005F1EFD" w:rsidRDefault="005F1EFD" w:rsidP="00CA0C74">
      <w:pPr>
        <w:rPr>
          <w:b/>
          <w:bCs/>
        </w:rPr>
      </w:pPr>
      <w:r>
        <w:rPr>
          <w:b/>
          <w:bCs/>
        </w:rPr>
        <w:t>1</w:t>
      </w:r>
      <w:r w:rsidR="00BB06DC">
        <w:rPr>
          <w:b/>
          <w:bCs/>
        </w:rPr>
        <w:t>6</w:t>
      </w:r>
      <w:r>
        <w:rPr>
          <w:b/>
          <w:bCs/>
        </w:rPr>
        <w:t>. Šifra 3231 Usluge telefona, pošte i prijevoza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57413">
        <w:rPr>
          <w:b/>
          <w:bCs/>
        </w:rPr>
        <w:t xml:space="preserve"> </w:t>
      </w:r>
      <w:r>
        <w:rPr>
          <w:b/>
          <w:bCs/>
        </w:rPr>
        <w:tab/>
      </w:r>
      <w:r w:rsidR="00257413">
        <w:rPr>
          <w:b/>
          <w:bCs/>
        </w:rPr>
        <w:t xml:space="preserve">  </w:t>
      </w:r>
      <w:r w:rsidR="00BB06DC">
        <w:rPr>
          <w:b/>
          <w:bCs/>
        </w:rPr>
        <w:t>3.247,71</w:t>
      </w:r>
    </w:p>
    <w:p w:rsidR="005F1EFD" w:rsidRDefault="005F1EFD" w:rsidP="00CA0C74">
      <w:pPr>
        <w:rPr>
          <w:bCs/>
        </w:rPr>
      </w:pPr>
      <w:r>
        <w:rPr>
          <w:b/>
          <w:bCs/>
        </w:rPr>
        <w:tab/>
      </w:r>
      <w:r w:rsidRPr="005F1EFD">
        <w:rPr>
          <w:bCs/>
        </w:rPr>
        <w:t xml:space="preserve">- </w:t>
      </w:r>
      <w:r w:rsidR="005B3B5C">
        <w:rPr>
          <w:bCs/>
        </w:rPr>
        <w:t>Troškovi su</w:t>
      </w:r>
      <w:r>
        <w:rPr>
          <w:bCs/>
        </w:rPr>
        <w:t xml:space="preserve"> </w:t>
      </w:r>
      <w:r w:rsidR="00BB06DC">
        <w:rPr>
          <w:bCs/>
        </w:rPr>
        <w:t>povećan</w:t>
      </w:r>
      <w:r w:rsidR="003E4447">
        <w:rPr>
          <w:bCs/>
        </w:rPr>
        <w:t xml:space="preserve">i </w:t>
      </w:r>
      <w:r>
        <w:rPr>
          <w:bCs/>
        </w:rPr>
        <w:t xml:space="preserve">jer </w:t>
      </w:r>
      <w:r w:rsidR="003E4447">
        <w:rPr>
          <w:bCs/>
        </w:rPr>
        <w:t xml:space="preserve">je </w:t>
      </w:r>
      <w:r>
        <w:rPr>
          <w:bCs/>
        </w:rPr>
        <w:t xml:space="preserve">u ovom izvještajnom razdoblju bilo </w:t>
      </w:r>
      <w:r w:rsidR="00BB06DC">
        <w:rPr>
          <w:bCs/>
        </w:rPr>
        <w:t>više</w:t>
      </w:r>
      <w:r w:rsidR="003E4447">
        <w:rPr>
          <w:bCs/>
        </w:rPr>
        <w:t xml:space="preserve"> </w:t>
      </w:r>
      <w:r>
        <w:rPr>
          <w:bCs/>
        </w:rPr>
        <w:t>prijevoza učenika na jednodnevne izlete i terensku nastavu za razliku od prethodnog izvještajnog razdoblja</w:t>
      </w:r>
      <w:r w:rsidR="00BB06DC">
        <w:rPr>
          <w:bCs/>
        </w:rPr>
        <w:t>, a povećani su i troškovi poštanskih usluga</w:t>
      </w:r>
      <w:r w:rsidR="003E4447">
        <w:rPr>
          <w:bCs/>
        </w:rPr>
        <w:t>.</w:t>
      </w:r>
    </w:p>
    <w:p w:rsidR="005F1EFD" w:rsidRPr="005F1EFD" w:rsidRDefault="005F1EFD" w:rsidP="00CA0C74">
      <w:pPr>
        <w:rPr>
          <w:bCs/>
        </w:rPr>
      </w:pPr>
    </w:p>
    <w:p w:rsidR="003D1CA7" w:rsidRDefault="003D1CA7" w:rsidP="003D1CA7">
      <w:pPr>
        <w:rPr>
          <w:b/>
          <w:bCs/>
        </w:rPr>
      </w:pPr>
      <w:r>
        <w:rPr>
          <w:b/>
          <w:bCs/>
        </w:rPr>
        <w:t>1</w:t>
      </w:r>
      <w:r w:rsidR="00BB06DC">
        <w:rPr>
          <w:b/>
          <w:bCs/>
        </w:rPr>
        <w:t>7</w:t>
      </w:r>
      <w:r>
        <w:rPr>
          <w:b/>
          <w:bCs/>
        </w:rPr>
        <w:t>. Šifra 3233 Usluge promidžbe i informiranja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257413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BB06D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BB06DC">
        <w:rPr>
          <w:b/>
          <w:bCs/>
        </w:rPr>
        <w:t>127,44</w:t>
      </w:r>
    </w:p>
    <w:p w:rsidR="003D1CA7" w:rsidRDefault="003D1CA7" w:rsidP="007F06C1">
      <w:pPr>
        <w:rPr>
          <w:bCs/>
        </w:rPr>
      </w:pPr>
      <w:r>
        <w:rPr>
          <w:bCs/>
        </w:rPr>
        <w:tab/>
        <w:t xml:space="preserve">- </w:t>
      </w:r>
      <w:r w:rsidR="00BB06DC">
        <w:rPr>
          <w:bCs/>
        </w:rPr>
        <w:t xml:space="preserve">U prošlom izvještajnom razdoblju imali smo </w:t>
      </w:r>
      <w:r>
        <w:rPr>
          <w:bCs/>
        </w:rPr>
        <w:t>nabav</w:t>
      </w:r>
      <w:r w:rsidR="00BB06DC">
        <w:rPr>
          <w:bCs/>
        </w:rPr>
        <w:t>u</w:t>
      </w:r>
      <w:r>
        <w:rPr>
          <w:bCs/>
        </w:rPr>
        <w:t xml:space="preserve"> promidžbenog materijala vezanog za projekt „STE</w:t>
      </w:r>
      <w:r w:rsidR="003E4447">
        <w:rPr>
          <w:bCs/>
        </w:rPr>
        <w:t>M-moje obrazovanje“, te objav</w:t>
      </w:r>
      <w:r w:rsidR="00BB06DC">
        <w:rPr>
          <w:bCs/>
        </w:rPr>
        <w:t>u</w:t>
      </w:r>
      <w:r w:rsidR="003E4447">
        <w:rPr>
          <w:bCs/>
        </w:rPr>
        <w:t xml:space="preserve"> natječaja za ravnatelja u Narodnim novinama.</w:t>
      </w:r>
      <w:r w:rsidR="00BB06DC">
        <w:rPr>
          <w:bCs/>
        </w:rPr>
        <w:t xml:space="preserve"> Stoga su troškovi veći nego u ovom izvještajnom razdoblju.</w:t>
      </w:r>
    </w:p>
    <w:p w:rsidR="003D1CA7" w:rsidRDefault="003D1CA7" w:rsidP="007F06C1">
      <w:pPr>
        <w:rPr>
          <w:bCs/>
        </w:rPr>
      </w:pPr>
    </w:p>
    <w:p w:rsidR="003D1CA7" w:rsidRDefault="00BB06DC" w:rsidP="003D1CA7">
      <w:pPr>
        <w:rPr>
          <w:b/>
          <w:bCs/>
        </w:rPr>
      </w:pPr>
      <w:r>
        <w:rPr>
          <w:b/>
          <w:bCs/>
        </w:rPr>
        <w:t>18</w:t>
      </w:r>
      <w:r w:rsidR="003D1CA7">
        <w:rPr>
          <w:b/>
          <w:bCs/>
        </w:rPr>
        <w:t>. Šifra 3234 Komunalne usluge</w:t>
      </w:r>
      <w:r w:rsidR="003D1CA7">
        <w:rPr>
          <w:b/>
          <w:bCs/>
        </w:rPr>
        <w:tab/>
      </w:r>
      <w:r w:rsidR="003D1CA7">
        <w:rPr>
          <w:b/>
          <w:bCs/>
        </w:rPr>
        <w:tab/>
      </w:r>
      <w:r w:rsidR="003D1CA7">
        <w:rPr>
          <w:b/>
          <w:bCs/>
        </w:rPr>
        <w:tab/>
      </w:r>
      <w:r w:rsidR="003D1CA7">
        <w:rPr>
          <w:b/>
          <w:bCs/>
        </w:rPr>
        <w:tab/>
      </w:r>
      <w:r w:rsidR="003D1CA7">
        <w:rPr>
          <w:b/>
          <w:bCs/>
        </w:rPr>
        <w:tab/>
      </w:r>
      <w:r w:rsidR="003D1CA7">
        <w:rPr>
          <w:b/>
          <w:bCs/>
        </w:rPr>
        <w:tab/>
      </w:r>
      <w:r w:rsidR="003D1CA7">
        <w:rPr>
          <w:b/>
          <w:bCs/>
        </w:rPr>
        <w:tab/>
      </w:r>
      <w:r>
        <w:rPr>
          <w:b/>
          <w:bCs/>
        </w:rPr>
        <w:t>7.649,82</w:t>
      </w:r>
    </w:p>
    <w:p w:rsidR="003D1CA7" w:rsidRPr="003E21CA" w:rsidRDefault="003D1CA7" w:rsidP="007F06C1">
      <w:pPr>
        <w:rPr>
          <w:bCs/>
        </w:rPr>
      </w:pPr>
      <w:r>
        <w:rPr>
          <w:bCs/>
        </w:rPr>
        <w:tab/>
        <w:t xml:space="preserve">- </w:t>
      </w:r>
      <w:r w:rsidR="00BB06DC">
        <w:rPr>
          <w:bCs/>
        </w:rPr>
        <w:t xml:space="preserve">U prošlom izvještajnom razdoblju imali smo </w:t>
      </w:r>
      <w:r w:rsidR="009C7672">
        <w:rPr>
          <w:bCs/>
        </w:rPr>
        <w:t>kvar</w:t>
      </w:r>
      <w:r w:rsidR="00BB06DC">
        <w:rPr>
          <w:bCs/>
        </w:rPr>
        <w:t>ove</w:t>
      </w:r>
      <w:r w:rsidR="009C7672">
        <w:rPr>
          <w:bCs/>
        </w:rPr>
        <w:t xml:space="preserve"> na vodovodnim instalacijama u PŠ </w:t>
      </w:r>
      <w:proofErr w:type="spellStart"/>
      <w:r w:rsidR="009C7672">
        <w:rPr>
          <w:bCs/>
        </w:rPr>
        <w:t>Mrzović</w:t>
      </w:r>
      <w:proofErr w:type="spellEnd"/>
      <w:r w:rsidR="009C7672">
        <w:rPr>
          <w:bCs/>
        </w:rPr>
        <w:t xml:space="preserve">, PŠ </w:t>
      </w:r>
      <w:proofErr w:type="spellStart"/>
      <w:r w:rsidR="009C7672">
        <w:rPr>
          <w:bCs/>
        </w:rPr>
        <w:t>Koritna</w:t>
      </w:r>
      <w:proofErr w:type="spellEnd"/>
      <w:r w:rsidR="009C7672">
        <w:rPr>
          <w:bCs/>
        </w:rPr>
        <w:t xml:space="preserve"> i PŠ </w:t>
      </w:r>
      <w:proofErr w:type="spellStart"/>
      <w:r w:rsidR="009C7672">
        <w:rPr>
          <w:bCs/>
        </w:rPr>
        <w:t>Forkuševci</w:t>
      </w:r>
      <w:proofErr w:type="spellEnd"/>
      <w:r>
        <w:rPr>
          <w:bCs/>
        </w:rPr>
        <w:t>.</w:t>
      </w:r>
      <w:r w:rsidR="00BB06DC">
        <w:rPr>
          <w:bCs/>
        </w:rPr>
        <w:t xml:space="preserve"> Također, u prošlom izvještajnom razdoblju imali smo više pražnjenja sabirnih jama. Stoga su u ovom izvještajnom razdoblju rashodi manji.</w:t>
      </w:r>
    </w:p>
    <w:p w:rsidR="00AB7B76" w:rsidRDefault="00AB7B76" w:rsidP="00815B46">
      <w:pPr>
        <w:rPr>
          <w:bCs/>
        </w:rPr>
      </w:pPr>
    </w:p>
    <w:p w:rsidR="005F0312" w:rsidRDefault="0066297A" w:rsidP="005F0312">
      <w:pPr>
        <w:rPr>
          <w:b/>
          <w:bCs/>
        </w:rPr>
      </w:pPr>
      <w:r>
        <w:rPr>
          <w:b/>
          <w:bCs/>
        </w:rPr>
        <w:t>19</w:t>
      </w:r>
      <w:r w:rsidR="005F0312">
        <w:rPr>
          <w:b/>
          <w:bCs/>
        </w:rPr>
        <w:t>. Šifra 323</w:t>
      </w:r>
      <w:r>
        <w:rPr>
          <w:b/>
          <w:bCs/>
        </w:rPr>
        <w:t>8</w:t>
      </w:r>
      <w:r w:rsidR="005F0312">
        <w:rPr>
          <w:b/>
          <w:bCs/>
        </w:rPr>
        <w:t xml:space="preserve"> </w:t>
      </w:r>
      <w:r>
        <w:rPr>
          <w:b/>
          <w:bCs/>
        </w:rPr>
        <w:t>Računaln</w:t>
      </w:r>
      <w:r w:rsidR="005F0312">
        <w:rPr>
          <w:b/>
          <w:bCs/>
        </w:rPr>
        <w:t>e usluge</w:t>
      </w:r>
      <w:r w:rsidR="005F0312">
        <w:rPr>
          <w:b/>
          <w:bCs/>
        </w:rPr>
        <w:tab/>
      </w:r>
      <w:r w:rsidR="005F0312">
        <w:rPr>
          <w:b/>
          <w:bCs/>
        </w:rPr>
        <w:tab/>
      </w:r>
      <w:r w:rsidR="005F0312">
        <w:rPr>
          <w:b/>
          <w:bCs/>
        </w:rPr>
        <w:tab/>
      </w:r>
      <w:r w:rsidR="005F0312">
        <w:rPr>
          <w:b/>
          <w:bCs/>
        </w:rPr>
        <w:tab/>
      </w:r>
      <w:r w:rsidR="005F0312">
        <w:rPr>
          <w:b/>
          <w:bCs/>
        </w:rPr>
        <w:tab/>
      </w:r>
      <w:r>
        <w:rPr>
          <w:b/>
          <w:bCs/>
        </w:rPr>
        <w:t xml:space="preserve">                        2.896,36</w:t>
      </w:r>
    </w:p>
    <w:p w:rsidR="005F0312" w:rsidRDefault="005F0312" w:rsidP="00370DF8">
      <w:pPr>
        <w:rPr>
          <w:bCs/>
        </w:rPr>
      </w:pPr>
      <w:r>
        <w:rPr>
          <w:bCs/>
        </w:rPr>
        <w:tab/>
        <w:t xml:space="preserve">- </w:t>
      </w:r>
      <w:r w:rsidR="0066297A">
        <w:rPr>
          <w:bCs/>
        </w:rPr>
        <w:t>Od ovog izvještajnog razdoblja Zavod za informatiku Osijek naplaćuje nam korištenje knjigovodstvenog programa.</w:t>
      </w:r>
      <w:r w:rsidR="009C4300">
        <w:rPr>
          <w:bCs/>
        </w:rPr>
        <w:t>.</w:t>
      </w:r>
    </w:p>
    <w:p w:rsidR="00AB7B76" w:rsidRDefault="00AB7B76" w:rsidP="00815B46">
      <w:pPr>
        <w:rPr>
          <w:bCs/>
        </w:rPr>
      </w:pPr>
    </w:p>
    <w:p w:rsidR="00AB7B76" w:rsidRDefault="00255271" w:rsidP="00815B46">
      <w:pPr>
        <w:rPr>
          <w:b/>
          <w:bCs/>
        </w:rPr>
      </w:pPr>
      <w:r>
        <w:rPr>
          <w:b/>
          <w:bCs/>
        </w:rPr>
        <w:t>2</w:t>
      </w:r>
      <w:r w:rsidR="0066297A">
        <w:rPr>
          <w:b/>
          <w:bCs/>
        </w:rPr>
        <w:t>0</w:t>
      </w:r>
      <w:r w:rsidR="00AB7B76">
        <w:rPr>
          <w:b/>
          <w:bCs/>
        </w:rPr>
        <w:t xml:space="preserve">. </w:t>
      </w:r>
      <w:r>
        <w:rPr>
          <w:b/>
          <w:bCs/>
        </w:rPr>
        <w:t>Šifra 324</w:t>
      </w:r>
      <w:r w:rsidR="00AB7B76">
        <w:rPr>
          <w:b/>
          <w:bCs/>
        </w:rPr>
        <w:t xml:space="preserve"> Naknade troškov</w:t>
      </w:r>
      <w:r w:rsidR="00257413">
        <w:rPr>
          <w:b/>
          <w:bCs/>
        </w:rPr>
        <w:t>a osobama izvan radnog odnosa</w:t>
      </w:r>
      <w:r w:rsidR="00257413">
        <w:rPr>
          <w:b/>
          <w:bCs/>
        </w:rPr>
        <w:tab/>
      </w:r>
      <w:r w:rsidR="00257413">
        <w:rPr>
          <w:b/>
          <w:bCs/>
        </w:rPr>
        <w:tab/>
        <w:t xml:space="preserve">     </w:t>
      </w:r>
      <w:r w:rsidR="0066297A">
        <w:rPr>
          <w:b/>
          <w:bCs/>
        </w:rPr>
        <w:t xml:space="preserve">        </w:t>
      </w:r>
      <w:r w:rsidR="00257413">
        <w:rPr>
          <w:b/>
          <w:bCs/>
        </w:rPr>
        <w:t xml:space="preserve">      </w:t>
      </w:r>
      <w:r w:rsidR="0066297A">
        <w:rPr>
          <w:b/>
          <w:bCs/>
        </w:rPr>
        <w:t>0,00</w:t>
      </w:r>
    </w:p>
    <w:p w:rsidR="00255271" w:rsidRDefault="00AB7B76" w:rsidP="00CB2AC5">
      <w:pPr>
        <w:rPr>
          <w:bCs/>
        </w:rPr>
      </w:pPr>
      <w:r>
        <w:rPr>
          <w:b/>
          <w:bCs/>
        </w:rPr>
        <w:tab/>
      </w:r>
      <w:r w:rsidR="00CB2AC5">
        <w:rPr>
          <w:bCs/>
        </w:rPr>
        <w:t xml:space="preserve">- </w:t>
      </w:r>
      <w:r w:rsidR="0066297A">
        <w:rPr>
          <w:bCs/>
        </w:rPr>
        <w:t>U prošlom izvještajnom razdoblju imali smo troškove</w:t>
      </w:r>
      <w:r w:rsidR="005F0312">
        <w:rPr>
          <w:bCs/>
        </w:rPr>
        <w:t xml:space="preserve"> učenika vezan</w:t>
      </w:r>
      <w:r w:rsidR="0066297A">
        <w:rPr>
          <w:bCs/>
        </w:rPr>
        <w:t>e</w:t>
      </w:r>
      <w:r w:rsidR="005F0312">
        <w:rPr>
          <w:bCs/>
        </w:rPr>
        <w:t xml:space="preserve"> uz putovanj</w:t>
      </w:r>
      <w:r w:rsidR="009C4300">
        <w:rPr>
          <w:bCs/>
        </w:rPr>
        <w:t>e</w:t>
      </w:r>
      <w:r w:rsidR="005F0312">
        <w:rPr>
          <w:bCs/>
        </w:rPr>
        <w:t xml:space="preserve"> u </w:t>
      </w:r>
      <w:r w:rsidR="009C4300">
        <w:rPr>
          <w:bCs/>
        </w:rPr>
        <w:t>Poljsku</w:t>
      </w:r>
      <w:r w:rsidR="005F0312">
        <w:rPr>
          <w:bCs/>
        </w:rPr>
        <w:t xml:space="preserve"> u sklopu projekta </w:t>
      </w:r>
      <w:proofErr w:type="spellStart"/>
      <w:r w:rsidR="005F0312">
        <w:rPr>
          <w:bCs/>
        </w:rPr>
        <w:t>Erasmus</w:t>
      </w:r>
      <w:proofErr w:type="spellEnd"/>
      <w:r w:rsidR="0066297A">
        <w:rPr>
          <w:bCs/>
        </w:rPr>
        <w:t>.</w:t>
      </w:r>
    </w:p>
    <w:p w:rsidR="0066297A" w:rsidRDefault="0066297A" w:rsidP="00CB2AC5">
      <w:pPr>
        <w:rPr>
          <w:b/>
          <w:bCs/>
        </w:rPr>
      </w:pPr>
    </w:p>
    <w:p w:rsidR="00302AD5" w:rsidRDefault="00302AD5" w:rsidP="00302AD5">
      <w:pPr>
        <w:rPr>
          <w:b/>
          <w:bCs/>
        </w:rPr>
      </w:pPr>
      <w:r>
        <w:rPr>
          <w:b/>
          <w:bCs/>
        </w:rPr>
        <w:t>2</w:t>
      </w:r>
      <w:r w:rsidR="00F015C3">
        <w:rPr>
          <w:b/>
          <w:bCs/>
        </w:rPr>
        <w:t>1</w:t>
      </w:r>
      <w:r>
        <w:rPr>
          <w:b/>
          <w:bCs/>
        </w:rPr>
        <w:t>. Šifra 3293 Reprezentacija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57413">
        <w:rPr>
          <w:b/>
          <w:bCs/>
        </w:rPr>
        <w:t xml:space="preserve">        </w:t>
      </w:r>
      <w:r w:rsidR="00F015C3">
        <w:rPr>
          <w:b/>
          <w:bCs/>
        </w:rPr>
        <w:t xml:space="preserve">    </w:t>
      </w:r>
      <w:r w:rsidR="00257413">
        <w:rPr>
          <w:b/>
          <w:bCs/>
        </w:rPr>
        <w:t xml:space="preserve">   </w:t>
      </w:r>
      <w:r w:rsidR="00F015C3">
        <w:rPr>
          <w:b/>
          <w:bCs/>
        </w:rPr>
        <w:t>387,43</w:t>
      </w:r>
    </w:p>
    <w:p w:rsidR="00302AD5" w:rsidRDefault="00302AD5" w:rsidP="00CB2AC5">
      <w:pPr>
        <w:rPr>
          <w:bCs/>
        </w:rPr>
      </w:pPr>
      <w:r>
        <w:rPr>
          <w:b/>
          <w:bCs/>
        </w:rPr>
        <w:tab/>
      </w:r>
      <w:r w:rsidRPr="00302AD5">
        <w:rPr>
          <w:bCs/>
        </w:rPr>
        <w:t xml:space="preserve">- Troškovi su </w:t>
      </w:r>
      <w:r w:rsidR="00F015C3">
        <w:rPr>
          <w:bCs/>
        </w:rPr>
        <w:t>manji jer smo u prethodnom izvještajnom razdoblju imali</w:t>
      </w:r>
      <w:r w:rsidRPr="00302AD5">
        <w:rPr>
          <w:bCs/>
        </w:rPr>
        <w:t xml:space="preserve"> </w:t>
      </w:r>
      <w:r>
        <w:rPr>
          <w:bCs/>
        </w:rPr>
        <w:t>domaćinstv</w:t>
      </w:r>
      <w:r w:rsidR="00F015C3">
        <w:rPr>
          <w:bCs/>
        </w:rPr>
        <w:t>o</w:t>
      </w:r>
      <w:r>
        <w:rPr>
          <w:bCs/>
        </w:rPr>
        <w:t xml:space="preserve"> susreta osnovnih škola koje nose ime Josipa Kozarca, te </w:t>
      </w:r>
      <w:r w:rsidR="00F015C3">
        <w:rPr>
          <w:bCs/>
        </w:rPr>
        <w:t xml:space="preserve">smo imali </w:t>
      </w:r>
      <w:r>
        <w:rPr>
          <w:bCs/>
        </w:rPr>
        <w:t>radionic</w:t>
      </w:r>
      <w:r w:rsidR="00F015C3">
        <w:rPr>
          <w:bCs/>
        </w:rPr>
        <w:t>e</w:t>
      </w:r>
      <w:r>
        <w:rPr>
          <w:bCs/>
        </w:rPr>
        <w:t xml:space="preserve"> i završn</w:t>
      </w:r>
      <w:r w:rsidR="00F015C3">
        <w:rPr>
          <w:bCs/>
        </w:rPr>
        <w:t>u</w:t>
      </w:r>
      <w:r>
        <w:rPr>
          <w:bCs/>
        </w:rPr>
        <w:t xml:space="preserve"> konferencij</w:t>
      </w:r>
      <w:r w:rsidR="00F015C3">
        <w:rPr>
          <w:bCs/>
        </w:rPr>
        <w:t>u</w:t>
      </w:r>
      <w:r>
        <w:rPr>
          <w:bCs/>
        </w:rPr>
        <w:t xml:space="preserve"> </w:t>
      </w:r>
      <w:r w:rsidR="00F015C3">
        <w:rPr>
          <w:bCs/>
        </w:rPr>
        <w:t xml:space="preserve">u </w:t>
      </w:r>
      <w:r>
        <w:rPr>
          <w:bCs/>
        </w:rPr>
        <w:t>okviru EU projekta „STEM-moje obrazovanje“.</w:t>
      </w:r>
    </w:p>
    <w:p w:rsidR="00302AD5" w:rsidRDefault="00302AD5" w:rsidP="00CB2AC5">
      <w:pPr>
        <w:rPr>
          <w:bCs/>
        </w:rPr>
      </w:pPr>
    </w:p>
    <w:p w:rsidR="00BA0568" w:rsidRDefault="00BA0568" w:rsidP="00BA0568">
      <w:pPr>
        <w:rPr>
          <w:b/>
          <w:bCs/>
        </w:rPr>
      </w:pPr>
      <w:r>
        <w:rPr>
          <w:b/>
          <w:bCs/>
        </w:rPr>
        <w:t>2</w:t>
      </w:r>
      <w:r w:rsidR="00F015C3">
        <w:rPr>
          <w:b/>
          <w:bCs/>
        </w:rPr>
        <w:t>2</w:t>
      </w:r>
      <w:r>
        <w:rPr>
          <w:b/>
          <w:bCs/>
        </w:rPr>
        <w:t xml:space="preserve">. </w:t>
      </w:r>
      <w:r w:rsidR="00255271">
        <w:rPr>
          <w:b/>
          <w:bCs/>
        </w:rPr>
        <w:t>Šifra 3</w:t>
      </w:r>
      <w:r w:rsidR="00F015C3">
        <w:rPr>
          <w:b/>
          <w:bCs/>
        </w:rPr>
        <w:t>299</w:t>
      </w:r>
      <w:r>
        <w:rPr>
          <w:b/>
          <w:bCs/>
        </w:rPr>
        <w:t xml:space="preserve"> </w:t>
      </w:r>
      <w:r w:rsidR="00F015C3">
        <w:rPr>
          <w:b/>
          <w:bCs/>
        </w:rPr>
        <w:t>Ostali nespomenuti rashodi poslovanja</w:t>
      </w: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15C3">
        <w:rPr>
          <w:b/>
          <w:bCs/>
        </w:rPr>
        <w:t>3.056,48</w:t>
      </w:r>
    </w:p>
    <w:p w:rsidR="00255271" w:rsidRDefault="00BA0568" w:rsidP="00255271">
      <w:pPr>
        <w:rPr>
          <w:bCs/>
        </w:rPr>
      </w:pPr>
      <w:r>
        <w:rPr>
          <w:b/>
          <w:bCs/>
        </w:rPr>
        <w:tab/>
        <w:t xml:space="preserve">- </w:t>
      </w:r>
      <w:r w:rsidR="00302AD5" w:rsidRPr="00302AD5">
        <w:rPr>
          <w:bCs/>
        </w:rPr>
        <w:t xml:space="preserve">U ovom izvještajnom razdoblju </w:t>
      </w:r>
      <w:r w:rsidR="00F015C3">
        <w:rPr>
          <w:bCs/>
        </w:rPr>
        <w:t xml:space="preserve">rashodi su veći nego </w:t>
      </w:r>
      <w:r w:rsidR="00302AD5">
        <w:rPr>
          <w:bCs/>
        </w:rPr>
        <w:t>u odnosu na prethodnu godinu</w:t>
      </w:r>
      <w:r w:rsidR="00F015C3">
        <w:rPr>
          <w:bCs/>
        </w:rPr>
        <w:t xml:space="preserve"> jer smo imali procjenu vrijednosti nekretnine.</w:t>
      </w:r>
    </w:p>
    <w:p w:rsidR="00302AD5" w:rsidRDefault="00302AD5" w:rsidP="00255271">
      <w:pPr>
        <w:rPr>
          <w:bCs/>
        </w:rPr>
      </w:pPr>
    </w:p>
    <w:p w:rsidR="00255271" w:rsidRDefault="00255271" w:rsidP="00255271">
      <w:pPr>
        <w:rPr>
          <w:b/>
          <w:bCs/>
        </w:rPr>
      </w:pPr>
      <w:r>
        <w:rPr>
          <w:b/>
          <w:bCs/>
        </w:rPr>
        <w:t>2</w:t>
      </w:r>
      <w:r w:rsidR="00F015C3">
        <w:rPr>
          <w:b/>
          <w:bCs/>
        </w:rPr>
        <w:t>3</w:t>
      </w:r>
      <w:r>
        <w:rPr>
          <w:b/>
          <w:bCs/>
        </w:rPr>
        <w:t xml:space="preserve">. Šifra 3611 </w:t>
      </w:r>
      <w:r w:rsidR="00BF0686">
        <w:rPr>
          <w:b/>
          <w:bCs/>
        </w:rPr>
        <w:t>Tekuće pomoći inozemnim vladama</w:t>
      </w:r>
      <w:r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 w:rsidR="00BF0686">
        <w:rPr>
          <w:b/>
          <w:bCs/>
        </w:rPr>
        <w:t xml:space="preserve">    </w:t>
      </w:r>
      <w:r w:rsidR="00F015C3">
        <w:rPr>
          <w:b/>
          <w:bCs/>
        </w:rPr>
        <w:t xml:space="preserve">   </w:t>
      </w:r>
      <w:r w:rsidR="00BF0686">
        <w:rPr>
          <w:b/>
          <w:bCs/>
        </w:rPr>
        <w:t xml:space="preserve">    </w:t>
      </w:r>
      <w:r w:rsidR="00F015C3">
        <w:rPr>
          <w:b/>
          <w:bCs/>
        </w:rPr>
        <w:t>9.600,29</w:t>
      </w:r>
    </w:p>
    <w:p w:rsidR="00BF0686" w:rsidRDefault="00BF0686" w:rsidP="00255271">
      <w:pPr>
        <w:rPr>
          <w:bCs/>
        </w:rPr>
      </w:pPr>
      <w:r>
        <w:rPr>
          <w:b/>
          <w:bCs/>
        </w:rPr>
        <w:tab/>
        <w:t xml:space="preserve">- </w:t>
      </w:r>
      <w:r>
        <w:rPr>
          <w:bCs/>
        </w:rPr>
        <w:t xml:space="preserve">Iznos </w:t>
      </w:r>
      <w:r w:rsidR="00F015C3">
        <w:rPr>
          <w:bCs/>
        </w:rPr>
        <w:t xml:space="preserve">koji </w:t>
      </w:r>
      <w:r>
        <w:rPr>
          <w:bCs/>
        </w:rPr>
        <w:t>je isplaćen par</w:t>
      </w:r>
      <w:r w:rsidR="00F015C3">
        <w:rPr>
          <w:bCs/>
        </w:rPr>
        <w:t>t</w:t>
      </w:r>
      <w:r>
        <w:rPr>
          <w:bCs/>
        </w:rPr>
        <w:t>neru iz Norveške prema Partnerskom sporazumu, a u okviru EU projekta „STEM-moje obrazovanje“</w:t>
      </w:r>
      <w:r w:rsidR="00F015C3">
        <w:rPr>
          <w:bCs/>
        </w:rPr>
        <w:t xml:space="preserve"> manji je nego u prethodnom izvještajnom razdoblju.</w:t>
      </w:r>
    </w:p>
    <w:p w:rsidR="00BF0686" w:rsidRDefault="00BF0686" w:rsidP="00255271">
      <w:pPr>
        <w:rPr>
          <w:bCs/>
        </w:rPr>
      </w:pPr>
    </w:p>
    <w:p w:rsidR="00BF0686" w:rsidRDefault="00BF0686" w:rsidP="00BF0686">
      <w:pPr>
        <w:rPr>
          <w:b/>
          <w:bCs/>
        </w:rPr>
      </w:pPr>
      <w:r>
        <w:rPr>
          <w:b/>
          <w:bCs/>
        </w:rPr>
        <w:t>2</w:t>
      </w:r>
      <w:r w:rsidR="00765E91">
        <w:rPr>
          <w:b/>
          <w:bCs/>
        </w:rPr>
        <w:t>4</w:t>
      </w:r>
      <w:r>
        <w:rPr>
          <w:b/>
          <w:bCs/>
        </w:rPr>
        <w:t xml:space="preserve">. Šifra 3693 Tekući prijenosi između proračunskih </w:t>
      </w:r>
      <w:proofErr w:type="spellStart"/>
      <w:r>
        <w:rPr>
          <w:b/>
          <w:bCs/>
        </w:rPr>
        <w:t>kosisnika</w:t>
      </w:r>
      <w:proofErr w:type="spellEnd"/>
      <w:r>
        <w:rPr>
          <w:b/>
          <w:bCs/>
        </w:rPr>
        <w:t xml:space="preserve"> istog proračuna temeljem prijenosa EU sredstava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F015C3">
        <w:rPr>
          <w:b/>
          <w:bCs/>
        </w:rPr>
        <w:t xml:space="preserve">          </w:t>
      </w:r>
      <w:r>
        <w:rPr>
          <w:b/>
          <w:bCs/>
        </w:rPr>
        <w:t xml:space="preserve">    </w:t>
      </w:r>
      <w:r w:rsidR="00F015C3">
        <w:rPr>
          <w:b/>
          <w:bCs/>
        </w:rPr>
        <w:t>0,00</w:t>
      </w:r>
    </w:p>
    <w:p w:rsidR="00BF0686" w:rsidRDefault="00BF0686" w:rsidP="00BF0686">
      <w:pPr>
        <w:rPr>
          <w:bCs/>
        </w:rPr>
      </w:pPr>
      <w:r>
        <w:rPr>
          <w:b/>
          <w:bCs/>
        </w:rPr>
        <w:tab/>
        <w:t xml:space="preserve">- </w:t>
      </w:r>
      <w:r w:rsidR="00765E91" w:rsidRPr="00765E91">
        <w:rPr>
          <w:bCs/>
        </w:rPr>
        <w:t>U</w:t>
      </w:r>
      <w:r w:rsidR="00765E91">
        <w:rPr>
          <w:bCs/>
        </w:rPr>
        <w:t xml:space="preserve"> prethodnom izvještajnom razdoblju imali smo isplate</w:t>
      </w:r>
      <w:r>
        <w:rPr>
          <w:bCs/>
        </w:rPr>
        <w:t xml:space="preserve"> Osnovnim školama Đakovački Selci i J.J. Strossmayera </w:t>
      </w:r>
      <w:proofErr w:type="spellStart"/>
      <w:r>
        <w:rPr>
          <w:bCs/>
        </w:rPr>
        <w:t>Trnava</w:t>
      </w:r>
      <w:proofErr w:type="spellEnd"/>
      <w:r>
        <w:rPr>
          <w:bCs/>
        </w:rPr>
        <w:t xml:space="preserve"> prema Partnerskom sporazumu, a u okviru EU projekta „STEM-moje obrazovanje“</w:t>
      </w:r>
      <w:r w:rsidR="00765E91">
        <w:rPr>
          <w:bCs/>
        </w:rPr>
        <w:t>. Budući da je projekt završio 30.11.2023. godine, u ovoj godini isplata nije bilo.</w:t>
      </w:r>
    </w:p>
    <w:p w:rsidR="00302AD5" w:rsidRDefault="00302AD5" w:rsidP="00BF0686">
      <w:pPr>
        <w:rPr>
          <w:bCs/>
        </w:rPr>
      </w:pPr>
    </w:p>
    <w:p w:rsidR="00302AD5" w:rsidRDefault="00765E91" w:rsidP="00302AD5">
      <w:pPr>
        <w:rPr>
          <w:b/>
          <w:bCs/>
        </w:rPr>
      </w:pPr>
      <w:r>
        <w:rPr>
          <w:b/>
          <w:bCs/>
        </w:rPr>
        <w:t>25</w:t>
      </w:r>
      <w:r w:rsidR="00302AD5">
        <w:rPr>
          <w:b/>
          <w:bCs/>
        </w:rPr>
        <w:t xml:space="preserve">. Šifra 3694 </w:t>
      </w:r>
      <w:r w:rsidR="00BE23FA">
        <w:rPr>
          <w:b/>
          <w:bCs/>
        </w:rPr>
        <w:t>Kapitaln</w:t>
      </w:r>
      <w:r w:rsidR="00302AD5">
        <w:rPr>
          <w:b/>
          <w:bCs/>
        </w:rPr>
        <w:t xml:space="preserve">i prijenosi između proračunskih </w:t>
      </w:r>
      <w:proofErr w:type="spellStart"/>
      <w:r w:rsidR="00302AD5">
        <w:rPr>
          <w:b/>
          <w:bCs/>
        </w:rPr>
        <w:t>kosisnika</w:t>
      </w:r>
      <w:proofErr w:type="spellEnd"/>
      <w:r w:rsidR="00302AD5">
        <w:rPr>
          <w:b/>
          <w:bCs/>
        </w:rPr>
        <w:t xml:space="preserve"> istog proračuna temeljem prijenosa EU sredstava</w:t>
      </w:r>
      <w:r w:rsidR="00302AD5">
        <w:rPr>
          <w:b/>
          <w:bCs/>
        </w:rPr>
        <w:tab/>
      </w:r>
      <w:r w:rsidR="00302AD5">
        <w:rPr>
          <w:b/>
          <w:bCs/>
        </w:rPr>
        <w:tab/>
      </w:r>
      <w:r w:rsidR="00302AD5">
        <w:rPr>
          <w:b/>
          <w:bCs/>
        </w:rPr>
        <w:tab/>
      </w:r>
      <w:r w:rsidR="00302AD5">
        <w:rPr>
          <w:b/>
          <w:bCs/>
        </w:rPr>
        <w:tab/>
      </w:r>
      <w:r w:rsidR="00302AD5">
        <w:rPr>
          <w:b/>
          <w:bCs/>
        </w:rPr>
        <w:tab/>
      </w:r>
      <w:r w:rsidR="00302AD5">
        <w:rPr>
          <w:b/>
          <w:bCs/>
        </w:rPr>
        <w:tab/>
        <w:t xml:space="preserve">     </w:t>
      </w:r>
      <w:r>
        <w:rPr>
          <w:b/>
          <w:bCs/>
        </w:rPr>
        <w:t xml:space="preserve">          </w:t>
      </w:r>
      <w:r w:rsidR="00302AD5">
        <w:rPr>
          <w:b/>
          <w:bCs/>
        </w:rPr>
        <w:t xml:space="preserve">  </w:t>
      </w:r>
      <w:r>
        <w:rPr>
          <w:b/>
          <w:bCs/>
        </w:rPr>
        <w:t>0,00</w:t>
      </w:r>
    </w:p>
    <w:p w:rsidR="00765E91" w:rsidRDefault="00BE23FA" w:rsidP="00765E91">
      <w:pPr>
        <w:rPr>
          <w:bCs/>
        </w:rPr>
      </w:pPr>
      <w:r>
        <w:rPr>
          <w:b/>
          <w:bCs/>
        </w:rPr>
        <w:tab/>
        <w:t>-</w:t>
      </w:r>
      <w:r w:rsidRPr="00BE23FA">
        <w:rPr>
          <w:bCs/>
        </w:rPr>
        <w:t xml:space="preserve"> </w:t>
      </w:r>
      <w:r w:rsidR="00765E91" w:rsidRPr="00765E91">
        <w:rPr>
          <w:bCs/>
        </w:rPr>
        <w:t>U</w:t>
      </w:r>
      <w:r w:rsidR="00765E91">
        <w:rPr>
          <w:bCs/>
        </w:rPr>
        <w:t xml:space="preserve"> prethodnom izvještajnom razdoblju imali smo isplate </w:t>
      </w:r>
      <w:r>
        <w:rPr>
          <w:bCs/>
        </w:rPr>
        <w:t xml:space="preserve">Osnovnim školama Đakovački Selci i J.J. Strossmayera </w:t>
      </w:r>
      <w:proofErr w:type="spellStart"/>
      <w:r>
        <w:rPr>
          <w:bCs/>
        </w:rPr>
        <w:t>Trnava</w:t>
      </w:r>
      <w:proofErr w:type="spellEnd"/>
      <w:r>
        <w:rPr>
          <w:bCs/>
        </w:rPr>
        <w:t xml:space="preserve"> prema Partnerskom sporazumu, a u okviru EU </w:t>
      </w:r>
      <w:r>
        <w:rPr>
          <w:bCs/>
        </w:rPr>
        <w:lastRenderedPageBreak/>
        <w:t>projekta „STEM-moje obrazovanje“, a za nabavu nefinancijske imovine.</w:t>
      </w:r>
      <w:r w:rsidR="00765E91" w:rsidRPr="00765E91">
        <w:rPr>
          <w:bCs/>
        </w:rPr>
        <w:t xml:space="preserve"> </w:t>
      </w:r>
      <w:r w:rsidR="00765E91">
        <w:rPr>
          <w:bCs/>
        </w:rPr>
        <w:t>Budući da je projekt završio 30.11.2023. godine, u ovoj godini isplata nije bilo.</w:t>
      </w:r>
    </w:p>
    <w:p w:rsidR="00302AD5" w:rsidRDefault="00302AD5" w:rsidP="00BF0686">
      <w:pPr>
        <w:rPr>
          <w:b/>
          <w:bCs/>
        </w:rPr>
      </w:pPr>
    </w:p>
    <w:p w:rsidR="00765E91" w:rsidRDefault="00765E91" w:rsidP="00765E91">
      <w:pPr>
        <w:rPr>
          <w:b/>
          <w:bCs/>
        </w:rPr>
      </w:pPr>
      <w:r>
        <w:rPr>
          <w:b/>
          <w:bCs/>
        </w:rPr>
        <w:t xml:space="preserve">26. Šifra 3722 Naknade građanima i kućanstvima u naravi     </w:t>
      </w:r>
      <w:r>
        <w:rPr>
          <w:b/>
          <w:bCs/>
        </w:rPr>
        <w:tab/>
      </w:r>
      <w:r>
        <w:rPr>
          <w:b/>
          <w:bCs/>
        </w:rPr>
        <w:tab/>
        <w:t xml:space="preserve">        25.756,21</w:t>
      </w:r>
    </w:p>
    <w:p w:rsidR="00BF0686" w:rsidRPr="00BF0686" w:rsidRDefault="00765E91" w:rsidP="00255271">
      <w:pPr>
        <w:rPr>
          <w:bCs/>
        </w:rPr>
      </w:pPr>
      <w:r>
        <w:rPr>
          <w:bCs/>
        </w:rPr>
        <w:tab/>
        <w:t xml:space="preserve">- U ovom izvještajnom razdoblju rashodi su veći jer je Općina </w:t>
      </w:r>
      <w:proofErr w:type="spellStart"/>
      <w:r>
        <w:rPr>
          <w:bCs/>
        </w:rPr>
        <w:t>Semeljci</w:t>
      </w:r>
      <w:proofErr w:type="spellEnd"/>
      <w:r>
        <w:rPr>
          <w:bCs/>
        </w:rPr>
        <w:t xml:space="preserve"> financirala nabavu radnih bilježnica i mapa za likovni za učenike, a također su i veći rashodi za nabavu udžbenika za učenike.</w:t>
      </w:r>
    </w:p>
    <w:p w:rsidR="00BE23FA" w:rsidRDefault="00BE23FA" w:rsidP="00BF0686">
      <w:pPr>
        <w:rPr>
          <w:b/>
          <w:bCs/>
        </w:rPr>
      </w:pPr>
    </w:p>
    <w:p w:rsidR="00602F15" w:rsidRPr="00E61FDF" w:rsidRDefault="00E33224" w:rsidP="00602F15">
      <w:pPr>
        <w:rPr>
          <w:b/>
          <w:bCs/>
        </w:rPr>
      </w:pPr>
      <w:r>
        <w:rPr>
          <w:b/>
        </w:rPr>
        <w:t>27</w:t>
      </w:r>
      <w:r w:rsidR="00602F15" w:rsidRPr="00212118">
        <w:rPr>
          <w:b/>
        </w:rPr>
        <w:t xml:space="preserve">. </w:t>
      </w:r>
      <w:r w:rsidR="00BF0686">
        <w:rPr>
          <w:b/>
        </w:rPr>
        <w:t>Šifra 4221</w:t>
      </w:r>
      <w:r w:rsidR="00602F15">
        <w:rPr>
          <w:b/>
          <w:bCs/>
        </w:rPr>
        <w:t xml:space="preserve"> Uredska oprema i namještaj</w:t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 w:rsidR="00F27A4E">
        <w:rPr>
          <w:b/>
          <w:bCs/>
        </w:rPr>
        <w:t xml:space="preserve">     </w:t>
      </w:r>
      <w:r w:rsidR="00765E91">
        <w:rPr>
          <w:b/>
          <w:bCs/>
        </w:rPr>
        <w:t xml:space="preserve">   </w:t>
      </w:r>
      <w:r w:rsidR="00F27A4E">
        <w:rPr>
          <w:b/>
          <w:bCs/>
        </w:rPr>
        <w:t xml:space="preserve">  </w:t>
      </w:r>
      <w:r w:rsidR="00765E91">
        <w:rPr>
          <w:b/>
          <w:bCs/>
        </w:rPr>
        <w:t>4.306,55</w:t>
      </w:r>
    </w:p>
    <w:p w:rsidR="00602F15" w:rsidRPr="00602F15" w:rsidRDefault="00602F15" w:rsidP="00BF1AFF">
      <w:r>
        <w:rPr>
          <w:b/>
        </w:rPr>
        <w:tab/>
        <w:t xml:space="preserve">- </w:t>
      </w:r>
      <w:r w:rsidR="00E33224" w:rsidRPr="00765E91">
        <w:rPr>
          <w:bCs/>
        </w:rPr>
        <w:t>U</w:t>
      </w:r>
      <w:r w:rsidR="00E33224">
        <w:rPr>
          <w:bCs/>
        </w:rPr>
        <w:t xml:space="preserve"> prethodnom izvještajnom razdoblju</w:t>
      </w:r>
      <w:r w:rsidR="00E33224">
        <w:t xml:space="preserve"> </w:t>
      </w:r>
      <w:r w:rsidR="00F27A4E">
        <w:t xml:space="preserve">nabavili </w:t>
      </w:r>
      <w:r w:rsidR="00E33224">
        <w:t xml:space="preserve">smo </w:t>
      </w:r>
      <w:r w:rsidR="00F27A4E">
        <w:t xml:space="preserve">uredski namještaj </w:t>
      </w:r>
      <w:r w:rsidR="007F64C7">
        <w:t>i interaktivne monitore</w:t>
      </w:r>
      <w:r w:rsidR="00F27A4E">
        <w:t xml:space="preserve"> sredstvima kroz </w:t>
      </w:r>
      <w:r w:rsidR="007F64C7">
        <w:t xml:space="preserve">EU </w:t>
      </w:r>
      <w:r w:rsidR="00F27A4E">
        <w:t>projekt „STEM-moje obrazovanje“.</w:t>
      </w:r>
      <w:r w:rsidR="00E33224">
        <w:t xml:space="preserve"> U ovom izvještajnom razdoblju nismo imali projekata, a samim time ni sredstava za nabavu imovine.</w:t>
      </w:r>
    </w:p>
    <w:p w:rsidR="00BA0568" w:rsidRDefault="00BA0568" w:rsidP="00BF1AFF">
      <w:pPr>
        <w:rPr>
          <w:b/>
        </w:rPr>
      </w:pPr>
    </w:p>
    <w:p w:rsidR="00602F15" w:rsidRDefault="00E33224" w:rsidP="00BF1AFF">
      <w:pPr>
        <w:rPr>
          <w:b/>
          <w:bCs/>
        </w:rPr>
      </w:pPr>
      <w:r>
        <w:rPr>
          <w:b/>
        </w:rPr>
        <w:t>28</w:t>
      </w:r>
      <w:r w:rsidR="00602F15" w:rsidRPr="00212118">
        <w:rPr>
          <w:b/>
        </w:rPr>
        <w:t xml:space="preserve">. </w:t>
      </w:r>
      <w:r w:rsidR="00F27A4E">
        <w:rPr>
          <w:b/>
        </w:rPr>
        <w:t>Šifra 4223</w:t>
      </w:r>
      <w:r w:rsidR="00602F15">
        <w:rPr>
          <w:b/>
          <w:bCs/>
        </w:rPr>
        <w:t xml:space="preserve"> </w:t>
      </w:r>
      <w:r w:rsidR="00BA0568">
        <w:rPr>
          <w:b/>
          <w:bCs/>
        </w:rPr>
        <w:t>Oprema za održavanje i zaštitu</w:t>
      </w:r>
      <w:r w:rsidR="00602F15">
        <w:rPr>
          <w:b/>
          <w:bCs/>
        </w:rPr>
        <w:t xml:space="preserve">  </w:t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 w:rsidR="00602F15">
        <w:rPr>
          <w:b/>
          <w:bCs/>
        </w:rPr>
        <w:tab/>
      </w:r>
      <w:r>
        <w:rPr>
          <w:b/>
          <w:bCs/>
        </w:rPr>
        <w:t>3.124,94</w:t>
      </w:r>
    </w:p>
    <w:p w:rsidR="00602F15" w:rsidRDefault="00602F15" w:rsidP="00540866">
      <w:pPr>
        <w:rPr>
          <w:bCs/>
        </w:rPr>
      </w:pPr>
      <w:r>
        <w:rPr>
          <w:b/>
          <w:bCs/>
        </w:rPr>
        <w:tab/>
        <w:t xml:space="preserve">- </w:t>
      </w:r>
      <w:r>
        <w:rPr>
          <w:bCs/>
        </w:rPr>
        <w:t xml:space="preserve">U ovom izvještajnom razdoblju </w:t>
      </w:r>
      <w:r w:rsidR="00E33224">
        <w:rPr>
          <w:bCs/>
        </w:rPr>
        <w:t>nabavljen</w:t>
      </w:r>
      <w:r w:rsidR="007F64C7">
        <w:rPr>
          <w:bCs/>
        </w:rPr>
        <w:t xml:space="preserve"> je </w:t>
      </w:r>
      <w:r w:rsidR="00E33224">
        <w:rPr>
          <w:bCs/>
        </w:rPr>
        <w:t xml:space="preserve">jedan </w:t>
      </w:r>
      <w:r w:rsidR="007F64C7">
        <w:rPr>
          <w:bCs/>
        </w:rPr>
        <w:t>klima uređaj sredstvima Osječko-baranjske županije</w:t>
      </w:r>
      <w:r w:rsidR="00E33224">
        <w:rPr>
          <w:bCs/>
        </w:rPr>
        <w:t>, te četiri klima uređaja za učionice vlastitim sredstvima.</w:t>
      </w:r>
    </w:p>
    <w:p w:rsidR="00602F15" w:rsidRPr="00602F15" w:rsidRDefault="00602F15" w:rsidP="00BF1AFF"/>
    <w:p w:rsidR="00602F15" w:rsidRDefault="00E33224" w:rsidP="00602F15">
      <w:pPr>
        <w:rPr>
          <w:b/>
          <w:bCs/>
        </w:rPr>
      </w:pPr>
      <w:r>
        <w:rPr>
          <w:b/>
        </w:rPr>
        <w:t>29</w:t>
      </w:r>
      <w:r w:rsidR="00602F15" w:rsidRPr="00212118">
        <w:rPr>
          <w:b/>
        </w:rPr>
        <w:t xml:space="preserve">. </w:t>
      </w:r>
      <w:r w:rsidR="00F27A4E">
        <w:rPr>
          <w:b/>
        </w:rPr>
        <w:t>Šifra 422</w:t>
      </w:r>
      <w:r>
        <w:rPr>
          <w:b/>
        </w:rPr>
        <w:t>6</w:t>
      </w:r>
      <w:r w:rsidR="00602F15">
        <w:rPr>
          <w:b/>
          <w:bCs/>
        </w:rPr>
        <w:t xml:space="preserve"> </w:t>
      </w:r>
      <w:r>
        <w:rPr>
          <w:b/>
          <w:bCs/>
        </w:rPr>
        <w:t>Sportska i glazben</w:t>
      </w:r>
      <w:r w:rsidR="00F27A4E">
        <w:rPr>
          <w:b/>
          <w:bCs/>
        </w:rPr>
        <w:t>a oprema</w:t>
      </w:r>
      <w:r w:rsidR="00F27A4E">
        <w:rPr>
          <w:b/>
          <w:bCs/>
        </w:rPr>
        <w:tab/>
      </w:r>
      <w:r w:rsidR="00F27A4E">
        <w:rPr>
          <w:b/>
          <w:bCs/>
        </w:rPr>
        <w:tab/>
      </w:r>
      <w:r w:rsidR="00F27A4E">
        <w:rPr>
          <w:b/>
          <w:bCs/>
        </w:rPr>
        <w:tab/>
        <w:t xml:space="preserve">        </w:t>
      </w:r>
      <w:r w:rsidR="00257413">
        <w:rPr>
          <w:b/>
          <w:bCs/>
        </w:rPr>
        <w:t xml:space="preserve">     </w:t>
      </w:r>
      <w:r>
        <w:rPr>
          <w:b/>
          <w:bCs/>
        </w:rPr>
        <w:t xml:space="preserve">        </w:t>
      </w:r>
      <w:r w:rsidR="00257413">
        <w:rPr>
          <w:b/>
          <w:bCs/>
        </w:rPr>
        <w:t xml:space="preserve"> </w:t>
      </w:r>
      <w:r w:rsidR="00F27A4E">
        <w:rPr>
          <w:b/>
          <w:bCs/>
        </w:rPr>
        <w:t xml:space="preserve">  </w:t>
      </w:r>
      <w:r>
        <w:rPr>
          <w:b/>
          <w:bCs/>
        </w:rPr>
        <w:t>1.666,16</w:t>
      </w:r>
    </w:p>
    <w:p w:rsidR="00602F15" w:rsidRDefault="00602F15" w:rsidP="00BF1AFF">
      <w:pPr>
        <w:rPr>
          <w:b/>
        </w:rPr>
      </w:pPr>
      <w:r>
        <w:rPr>
          <w:b/>
        </w:rPr>
        <w:tab/>
        <w:t xml:space="preserve">- </w:t>
      </w:r>
      <w:r w:rsidR="00F27A4E">
        <w:t xml:space="preserve">U ovom izvještajnom razdoblju </w:t>
      </w:r>
      <w:r w:rsidR="00E33224">
        <w:t>nabavili smo zvučnike i stalak i mrežu za odbojku</w:t>
      </w:r>
      <w:r w:rsidR="00F27A4E">
        <w:t>.</w:t>
      </w:r>
      <w:r>
        <w:rPr>
          <w:b/>
        </w:rPr>
        <w:t xml:space="preserve"> </w:t>
      </w:r>
    </w:p>
    <w:p w:rsidR="00F27A4E" w:rsidRDefault="00F27A4E" w:rsidP="00BF1AFF">
      <w:pPr>
        <w:rPr>
          <w:b/>
        </w:rPr>
      </w:pPr>
    </w:p>
    <w:p w:rsidR="00E61FDF" w:rsidRPr="00E61FDF" w:rsidRDefault="00F27A4E" w:rsidP="00BF1AFF">
      <w:pPr>
        <w:rPr>
          <w:b/>
          <w:bCs/>
        </w:rPr>
      </w:pPr>
      <w:r>
        <w:rPr>
          <w:b/>
        </w:rPr>
        <w:t>3</w:t>
      </w:r>
      <w:r w:rsidR="00E33224">
        <w:rPr>
          <w:b/>
        </w:rPr>
        <w:t>0</w:t>
      </w:r>
      <w:r w:rsidR="00E61FDF" w:rsidRPr="00212118">
        <w:rPr>
          <w:b/>
        </w:rPr>
        <w:t xml:space="preserve">. </w:t>
      </w:r>
      <w:r>
        <w:rPr>
          <w:b/>
        </w:rPr>
        <w:t>Šifra 4227</w:t>
      </w:r>
      <w:r w:rsidR="00E61FDF">
        <w:rPr>
          <w:b/>
          <w:bCs/>
        </w:rPr>
        <w:t xml:space="preserve"> </w:t>
      </w:r>
      <w:r w:rsidR="00602F15">
        <w:rPr>
          <w:b/>
          <w:bCs/>
        </w:rPr>
        <w:t>Uređaji, strojevi i oprema za ostale namjene</w:t>
      </w:r>
      <w:r w:rsidR="00E61FDF">
        <w:rPr>
          <w:b/>
          <w:bCs/>
        </w:rPr>
        <w:tab/>
      </w:r>
      <w:r w:rsidR="00E61FDF">
        <w:rPr>
          <w:b/>
          <w:bCs/>
        </w:rPr>
        <w:tab/>
      </w:r>
      <w:r w:rsidR="00257413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="00E33224">
        <w:rPr>
          <w:b/>
          <w:bCs/>
        </w:rPr>
        <w:t xml:space="preserve">      761,37</w:t>
      </w:r>
    </w:p>
    <w:p w:rsidR="00F60053" w:rsidRDefault="00E61FDF" w:rsidP="00F27A4E">
      <w:r>
        <w:rPr>
          <w:b/>
          <w:bCs/>
        </w:rPr>
        <w:tab/>
      </w:r>
      <w:r>
        <w:rPr>
          <w:bCs/>
        </w:rPr>
        <w:t xml:space="preserve">- </w:t>
      </w:r>
      <w:r w:rsidR="00E33224" w:rsidRPr="00765E91">
        <w:rPr>
          <w:bCs/>
        </w:rPr>
        <w:t>U</w:t>
      </w:r>
      <w:r w:rsidR="00E33224">
        <w:rPr>
          <w:bCs/>
        </w:rPr>
        <w:t xml:space="preserve"> prethodnom izvještajnom razdoblju</w:t>
      </w:r>
      <w:r>
        <w:rPr>
          <w:bCs/>
        </w:rPr>
        <w:t xml:space="preserve"> </w:t>
      </w:r>
      <w:r w:rsidR="007F64C7">
        <w:rPr>
          <w:bCs/>
        </w:rPr>
        <w:t xml:space="preserve">nabavili smo </w:t>
      </w:r>
      <w:r w:rsidR="00F27A4E">
        <w:rPr>
          <w:bCs/>
        </w:rPr>
        <w:t xml:space="preserve">kroz </w:t>
      </w:r>
      <w:r w:rsidR="007F64C7">
        <w:rPr>
          <w:bCs/>
        </w:rPr>
        <w:t xml:space="preserve">EU </w:t>
      </w:r>
      <w:r w:rsidR="00F27A4E">
        <w:rPr>
          <w:bCs/>
        </w:rPr>
        <w:t xml:space="preserve">projekt „STEM-moje obrazovanje“ </w:t>
      </w:r>
      <w:proofErr w:type="spellStart"/>
      <w:r w:rsidR="007F64C7">
        <w:rPr>
          <w:bCs/>
        </w:rPr>
        <w:t>dron</w:t>
      </w:r>
      <w:proofErr w:type="spellEnd"/>
      <w:r w:rsidR="007F64C7">
        <w:rPr>
          <w:bCs/>
        </w:rPr>
        <w:t xml:space="preserve"> i nastavna sredstva za fiziku</w:t>
      </w:r>
      <w:r w:rsidR="00F27A4E">
        <w:rPr>
          <w:bCs/>
        </w:rPr>
        <w:t>.</w:t>
      </w:r>
      <w:r w:rsidR="00E33224">
        <w:rPr>
          <w:bCs/>
        </w:rPr>
        <w:t xml:space="preserve"> </w:t>
      </w:r>
      <w:r w:rsidR="00E33224">
        <w:t>U ovom izvještajnom razdoblju nismo imali projekata, a samim time ni sredstava za nabavu imovine.</w:t>
      </w:r>
    </w:p>
    <w:p w:rsidR="00F22094" w:rsidRDefault="00F22094" w:rsidP="00F22094"/>
    <w:p w:rsidR="00F22094" w:rsidRDefault="00F22094" w:rsidP="00F22094">
      <w:pPr>
        <w:rPr>
          <w:b/>
          <w:bCs/>
        </w:rPr>
      </w:pPr>
      <w:r>
        <w:rPr>
          <w:b/>
        </w:rPr>
        <w:t>3</w:t>
      </w:r>
      <w:r w:rsidR="00E33224">
        <w:rPr>
          <w:b/>
        </w:rPr>
        <w:t>1</w:t>
      </w:r>
      <w:r w:rsidRPr="00212118">
        <w:rPr>
          <w:b/>
        </w:rPr>
        <w:t xml:space="preserve">. </w:t>
      </w:r>
      <w:r w:rsidR="00F34BEE">
        <w:rPr>
          <w:b/>
        </w:rPr>
        <w:t>Šifra 4241</w:t>
      </w:r>
      <w:r>
        <w:rPr>
          <w:b/>
          <w:bCs/>
        </w:rPr>
        <w:t xml:space="preserve"> Knjige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34BEE">
        <w:rPr>
          <w:b/>
          <w:bCs/>
        </w:rPr>
        <w:t xml:space="preserve">     </w:t>
      </w:r>
      <w:r w:rsidR="00257413">
        <w:rPr>
          <w:b/>
          <w:bCs/>
        </w:rPr>
        <w:t xml:space="preserve">  </w:t>
      </w:r>
      <w:r w:rsidR="00F34BEE">
        <w:rPr>
          <w:b/>
          <w:bCs/>
        </w:rPr>
        <w:t xml:space="preserve">     </w:t>
      </w:r>
      <w:r w:rsidR="00E33224">
        <w:rPr>
          <w:b/>
          <w:bCs/>
        </w:rPr>
        <w:t>2.795,22</w:t>
      </w:r>
    </w:p>
    <w:p w:rsidR="00F22094" w:rsidRPr="00E61FDF" w:rsidRDefault="00F22094" w:rsidP="00F22094">
      <w:pPr>
        <w:rPr>
          <w:bCs/>
        </w:rPr>
      </w:pPr>
      <w:r>
        <w:rPr>
          <w:b/>
          <w:bCs/>
        </w:rPr>
        <w:tab/>
        <w:t xml:space="preserve">- </w:t>
      </w:r>
      <w:r w:rsidRPr="00F22094">
        <w:rPr>
          <w:bCs/>
        </w:rPr>
        <w:t>U ovom izvještajnom razdoblju</w:t>
      </w:r>
      <w:r w:rsidR="00540866">
        <w:rPr>
          <w:bCs/>
        </w:rPr>
        <w:t xml:space="preserve"> imali smo </w:t>
      </w:r>
      <w:r w:rsidR="00E33224">
        <w:rPr>
          <w:bCs/>
        </w:rPr>
        <w:t>već</w:t>
      </w:r>
      <w:r w:rsidR="00540866">
        <w:rPr>
          <w:bCs/>
        </w:rPr>
        <w:t>a</w:t>
      </w:r>
      <w:r>
        <w:rPr>
          <w:bCs/>
        </w:rPr>
        <w:t xml:space="preserve"> ulaganja za nabavu</w:t>
      </w:r>
      <w:r w:rsidR="00E33224">
        <w:rPr>
          <w:bCs/>
        </w:rPr>
        <w:t xml:space="preserve"> </w:t>
      </w:r>
      <w:r>
        <w:rPr>
          <w:bCs/>
        </w:rPr>
        <w:t>udžbenika za učenike u odnosu na prošlo izvještajno razdoblje.</w:t>
      </w:r>
    </w:p>
    <w:p w:rsidR="0028165A" w:rsidRDefault="0028165A" w:rsidP="00CA0C74">
      <w:pPr>
        <w:rPr>
          <w:b/>
          <w:bCs/>
        </w:rPr>
      </w:pPr>
    </w:p>
    <w:p w:rsidR="007B1DFA" w:rsidRDefault="005D0858" w:rsidP="00541AA0">
      <w:r>
        <w:rPr>
          <w:b/>
          <w:bCs/>
        </w:rPr>
        <w:t>3</w:t>
      </w:r>
      <w:r w:rsidR="00E33224">
        <w:rPr>
          <w:b/>
          <w:bCs/>
        </w:rPr>
        <w:t>2</w:t>
      </w:r>
      <w:r w:rsidR="00602C11">
        <w:rPr>
          <w:b/>
          <w:bCs/>
        </w:rPr>
        <w:t xml:space="preserve">. </w:t>
      </w:r>
      <w:r w:rsidR="00F34BEE">
        <w:rPr>
          <w:b/>
          <w:bCs/>
        </w:rPr>
        <w:t xml:space="preserve">Šifra </w:t>
      </w:r>
      <w:r w:rsidR="007F64C7">
        <w:rPr>
          <w:b/>
          <w:bCs/>
        </w:rPr>
        <w:t>Y</w:t>
      </w:r>
      <w:r w:rsidR="00F34BEE">
        <w:rPr>
          <w:b/>
          <w:bCs/>
        </w:rPr>
        <w:t>006</w:t>
      </w:r>
      <w:r w:rsidR="00CA0C74">
        <w:rPr>
          <w:b/>
          <w:bCs/>
        </w:rPr>
        <w:t xml:space="preserve"> </w:t>
      </w:r>
      <w:r w:rsidR="00931CA7">
        <w:rPr>
          <w:b/>
          <w:bCs/>
        </w:rPr>
        <w:t>Manj</w:t>
      </w:r>
      <w:r w:rsidR="00D30A91">
        <w:rPr>
          <w:b/>
          <w:bCs/>
        </w:rPr>
        <w:t>ak</w:t>
      </w:r>
      <w:r w:rsidR="00C97CDF">
        <w:rPr>
          <w:b/>
          <w:bCs/>
        </w:rPr>
        <w:t xml:space="preserve"> prihoda i primitaka </w:t>
      </w:r>
      <w:r w:rsidR="00931CA7">
        <w:rPr>
          <w:b/>
          <w:bCs/>
        </w:rPr>
        <w:t>za pokriće</w:t>
      </w:r>
      <w:r w:rsidR="00C97CDF">
        <w:rPr>
          <w:b/>
          <w:bCs/>
        </w:rPr>
        <w:t xml:space="preserve"> u sljedećem razdoblju</w:t>
      </w:r>
      <w:r w:rsidR="00602C11">
        <w:rPr>
          <w:b/>
          <w:bCs/>
        </w:rPr>
        <w:t xml:space="preserve"> </w:t>
      </w:r>
      <w:r w:rsidR="00E33224">
        <w:rPr>
          <w:b/>
          <w:bCs/>
        </w:rPr>
        <w:t>13.725,87</w:t>
      </w:r>
    </w:p>
    <w:p w:rsidR="00174ECF" w:rsidRDefault="00541AA0" w:rsidP="00F8463D">
      <w:r>
        <w:tab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1418"/>
      </w:tblGrid>
      <w:tr w:rsidR="00174ECF" w:rsidTr="00211F66">
        <w:trPr>
          <w:trHeight w:val="471"/>
        </w:trPr>
        <w:tc>
          <w:tcPr>
            <w:tcW w:w="7792" w:type="dxa"/>
            <w:gridSpan w:val="2"/>
          </w:tcPr>
          <w:p w:rsidR="00174ECF" w:rsidRDefault="00174ECF" w:rsidP="00174E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MANJAK PRIHODA NAD RASHODIMA (ZA PODMIRENJE U SLIJEDEĆEM RAZDOBLJU) PREMA IZVORIMA FINANCIRANJA</w:t>
            </w:r>
          </w:p>
          <w:p w:rsidR="00174ECF" w:rsidRDefault="00174ECF" w:rsidP="00F8463D"/>
        </w:tc>
      </w:tr>
      <w:tr w:rsidR="00174ECF" w:rsidTr="00211F66">
        <w:tc>
          <w:tcPr>
            <w:tcW w:w="6374" w:type="dxa"/>
          </w:tcPr>
          <w:p w:rsidR="00174ECF" w:rsidRDefault="00174ECF" w:rsidP="00174ECF">
            <w:pPr>
              <w:jc w:val="center"/>
            </w:pPr>
            <w:r>
              <w:t>IZVOR FINANCIRANJA</w:t>
            </w:r>
          </w:p>
        </w:tc>
        <w:tc>
          <w:tcPr>
            <w:tcW w:w="1418" w:type="dxa"/>
          </w:tcPr>
          <w:p w:rsidR="00174ECF" w:rsidRDefault="00174ECF" w:rsidP="00174ECF">
            <w:pPr>
              <w:jc w:val="center"/>
            </w:pPr>
            <w:r>
              <w:t>IZNOS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>
              <w:t>111 OSJEČKO-BARANJSKA ŽUPANIJA</w:t>
            </w:r>
          </w:p>
        </w:tc>
        <w:tc>
          <w:tcPr>
            <w:tcW w:w="1418" w:type="dxa"/>
            <w:vAlign w:val="bottom"/>
          </w:tcPr>
          <w:p w:rsidR="00211F66" w:rsidRDefault="00211F66" w:rsidP="003F090F">
            <w:pPr>
              <w:jc w:val="right"/>
            </w:pPr>
            <w:r>
              <w:t>-</w:t>
            </w:r>
            <w:r w:rsidR="003F090F">
              <w:t>204,03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>
              <w:t>461 OSJEČKO-BARANJSKA ŽUPANIJA</w:t>
            </w:r>
          </w:p>
        </w:tc>
        <w:tc>
          <w:tcPr>
            <w:tcW w:w="1418" w:type="dxa"/>
            <w:vAlign w:val="bottom"/>
          </w:tcPr>
          <w:p w:rsidR="00174ECF" w:rsidRDefault="003F090F" w:rsidP="00211F66">
            <w:pPr>
              <w:jc w:val="right"/>
            </w:pPr>
            <w:r>
              <w:t>9,813,40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 w:rsidRPr="00174ECF">
              <w:t>3210 VLASTITI PRIHODI</w:t>
            </w:r>
          </w:p>
        </w:tc>
        <w:tc>
          <w:tcPr>
            <w:tcW w:w="1418" w:type="dxa"/>
            <w:vAlign w:val="bottom"/>
          </w:tcPr>
          <w:p w:rsidR="00174ECF" w:rsidRDefault="003F090F" w:rsidP="00211F66">
            <w:pPr>
              <w:jc w:val="right"/>
            </w:pPr>
            <w:r>
              <w:t>6,66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 w:rsidRPr="00174ECF">
              <w:t xml:space="preserve">5212 ŠKOLSKA SHEMA   </w:t>
            </w:r>
          </w:p>
        </w:tc>
        <w:tc>
          <w:tcPr>
            <w:tcW w:w="1418" w:type="dxa"/>
            <w:vAlign w:val="bottom"/>
          </w:tcPr>
          <w:p w:rsidR="00174ECF" w:rsidRDefault="003F090F" w:rsidP="00211F66">
            <w:pPr>
              <w:jc w:val="right"/>
            </w:pPr>
            <w:r>
              <w:t>176,26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 w:rsidRPr="00174ECF">
              <w:t>526 UČIMO ZAJEDNO</w:t>
            </w:r>
          </w:p>
        </w:tc>
        <w:tc>
          <w:tcPr>
            <w:tcW w:w="1418" w:type="dxa"/>
            <w:vAlign w:val="bottom"/>
          </w:tcPr>
          <w:p w:rsidR="00174ECF" w:rsidRDefault="00211F66" w:rsidP="003F090F">
            <w:pPr>
              <w:jc w:val="right"/>
            </w:pPr>
            <w:r>
              <w:t>-</w:t>
            </w:r>
            <w:r w:rsidR="003F090F">
              <w:t>351,95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 w:rsidRPr="00174ECF">
              <w:t xml:space="preserve">5410 POMOĆI   </w:t>
            </w:r>
          </w:p>
        </w:tc>
        <w:tc>
          <w:tcPr>
            <w:tcW w:w="1418" w:type="dxa"/>
            <w:vAlign w:val="bottom"/>
          </w:tcPr>
          <w:p w:rsidR="00174ECF" w:rsidRDefault="003F090F" w:rsidP="00211F66">
            <w:pPr>
              <w:jc w:val="right"/>
            </w:pPr>
            <w:r>
              <w:t>55.492,88</w:t>
            </w:r>
          </w:p>
        </w:tc>
      </w:tr>
      <w:tr w:rsidR="00174ECF" w:rsidTr="00211F66">
        <w:tc>
          <w:tcPr>
            <w:tcW w:w="6374" w:type="dxa"/>
          </w:tcPr>
          <w:p w:rsidR="00174ECF" w:rsidRDefault="003F090F" w:rsidP="00F8463D">
            <w:r>
              <w:t>MANJA</w:t>
            </w:r>
            <w:r w:rsidR="00174ECF" w:rsidRPr="00174ECF">
              <w:t>K PRIHODA POSLOVANJA PRENESENI</w:t>
            </w:r>
          </w:p>
        </w:tc>
        <w:tc>
          <w:tcPr>
            <w:tcW w:w="1418" w:type="dxa"/>
            <w:vAlign w:val="bottom"/>
          </w:tcPr>
          <w:p w:rsidR="00174ECF" w:rsidRDefault="003F090F" w:rsidP="00211F66">
            <w:pPr>
              <w:jc w:val="right"/>
            </w:pPr>
            <w:r>
              <w:t>-75.524,80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 w:rsidRPr="00174ECF">
              <w:t>MANJAK PRIHODA OD NEFINANCIJSKE IMOVINE PRENESENI</w:t>
            </w:r>
          </w:p>
        </w:tc>
        <w:tc>
          <w:tcPr>
            <w:tcW w:w="1418" w:type="dxa"/>
            <w:vAlign w:val="bottom"/>
          </w:tcPr>
          <w:p w:rsidR="00174ECF" w:rsidRDefault="00211F66" w:rsidP="003F090F">
            <w:pPr>
              <w:jc w:val="right"/>
            </w:pPr>
            <w:r>
              <w:t>-</w:t>
            </w:r>
            <w:r w:rsidR="003F090F">
              <w:t>3.134,29</w:t>
            </w:r>
          </w:p>
        </w:tc>
      </w:tr>
      <w:tr w:rsidR="00174ECF" w:rsidTr="00211F66">
        <w:tc>
          <w:tcPr>
            <w:tcW w:w="6374" w:type="dxa"/>
          </w:tcPr>
          <w:p w:rsidR="00174ECF" w:rsidRDefault="00174ECF" w:rsidP="00F8463D">
            <w:r>
              <w:t>UKUPNO</w:t>
            </w:r>
          </w:p>
        </w:tc>
        <w:tc>
          <w:tcPr>
            <w:tcW w:w="1418" w:type="dxa"/>
            <w:vAlign w:val="bottom"/>
          </w:tcPr>
          <w:p w:rsidR="00174ECF" w:rsidRDefault="003F090F" w:rsidP="00211F66">
            <w:pPr>
              <w:jc w:val="right"/>
            </w:pPr>
            <w:r>
              <w:t>13.725,87</w:t>
            </w:r>
          </w:p>
        </w:tc>
      </w:tr>
    </w:tbl>
    <w:p w:rsidR="00174ECF" w:rsidRDefault="00174ECF" w:rsidP="00F8463D"/>
    <w:p w:rsidR="00444601" w:rsidRDefault="00444601" w:rsidP="003F090F">
      <w:r>
        <w:t>U ovom izvještajnom razdoblju ostvaren je metodološki manjak prihoda nad rashodima koji će biti pokriven nako</w:t>
      </w:r>
      <w:r w:rsidR="003F090F">
        <w:t xml:space="preserve">n što </w:t>
      </w:r>
      <w:r>
        <w:t>Ministarstvo znanosti</w:t>
      </w:r>
      <w:r w:rsidR="003F090F">
        <w:t>,</w:t>
      </w:r>
      <w:r>
        <w:t xml:space="preserve"> obrazovanja</w:t>
      </w:r>
      <w:r w:rsidR="003F090F">
        <w:t xml:space="preserve"> i mladih</w:t>
      </w:r>
      <w:r>
        <w:t xml:space="preserve"> uplati sredstva za nabavu udžbenika za učenike koji su nabavljeni u 202</w:t>
      </w:r>
      <w:r w:rsidR="003F090F">
        <w:t>4</w:t>
      </w:r>
      <w:r>
        <w:t>. godini</w:t>
      </w:r>
      <w:r w:rsidR="003F090F">
        <w:t>.</w:t>
      </w:r>
    </w:p>
    <w:p w:rsidR="00541AA0" w:rsidRPr="00444601" w:rsidRDefault="00444601" w:rsidP="00F8463D">
      <w:r>
        <w:tab/>
        <w:t xml:space="preserve"> </w:t>
      </w:r>
    </w:p>
    <w:p w:rsidR="003F3C79" w:rsidRPr="003F3C79" w:rsidRDefault="003F3C79" w:rsidP="003F3C79"/>
    <w:p w:rsidR="00DC66C4" w:rsidRDefault="00DC66C4" w:rsidP="00DC66C4">
      <w:pPr>
        <w:pStyle w:val="Naslov1"/>
      </w:pPr>
      <w:r>
        <w:lastRenderedPageBreak/>
        <w:t>Bilješke uz obrazac P-VRIO</w:t>
      </w:r>
    </w:p>
    <w:p w:rsidR="003F3C79" w:rsidRDefault="003F3C79" w:rsidP="003F3C79"/>
    <w:p w:rsidR="00DC66C4" w:rsidRDefault="00DC66C4" w:rsidP="003F3C79"/>
    <w:p w:rsidR="00F34BEE" w:rsidRDefault="00F34BEE" w:rsidP="00F34BEE">
      <w:pPr>
        <w:rPr>
          <w:b/>
          <w:bCs/>
        </w:rPr>
      </w:pPr>
      <w:r>
        <w:rPr>
          <w:b/>
          <w:bCs/>
        </w:rPr>
        <w:t>1. Šifra P0</w:t>
      </w:r>
      <w:r w:rsidR="00931CA7">
        <w:rPr>
          <w:b/>
          <w:bCs/>
        </w:rPr>
        <w:t>18</w:t>
      </w:r>
      <w:r>
        <w:rPr>
          <w:b/>
          <w:bCs/>
        </w:rPr>
        <w:t xml:space="preserve"> Proizvedena dugotrajna imovina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427D3">
        <w:rPr>
          <w:b/>
          <w:bCs/>
        </w:rPr>
        <w:t xml:space="preserve">         103.663,75</w:t>
      </w:r>
    </w:p>
    <w:p w:rsidR="00EE391F" w:rsidRDefault="00F34BEE" w:rsidP="00F34BEE">
      <w:r>
        <w:rPr>
          <w:bCs/>
        </w:rPr>
        <w:tab/>
        <w:t xml:space="preserve">- Povećanje kod proizvedene dugotrajne imovine posljedica je </w:t>
      </w:r>
      <w:r w:rsidR="00931CA7">
        <w:t xml:space="preserve">prijenosa prava vlasništva na opremi iz projekta </w:t>
      </w:r>
      <w:r w:rsidR="006427D3">
        <w:t>e-ŠKOLE</w:t>
      </w:r>
      <w:r w:rsidR="002D46A7">
        <w:t>,</w:t>
      </w:r>
      <w:r w:rsidR="00931CA7">
        <w:t xml:space="preserve"> od strane </w:t>
      </w:r>
      <w:r w:rsidR="006427D3">
        <w:t>Hrvatske akademske i istraživačke mreže - CARNET</w:t>
      </w:r>
      <w:r w:rsidR="00931CA7">
        <w:t xml:space="preserve"> </w:t>
      </w:r>
      <w:r w:rsidR="009135A3">
        <w:t>.</w:t>
      </w:r>
    </w:p>
    <w:p w:rsidR="009135A3" w:rsidRDefault="009135A3" w:rsidP="00F34BEE"/>
    <w:p w:rsidR="00635FE2" w:rsidRDefault="00635FE2" w:rsidP="00EE391F">
      <w:pPr>
        <w:pStyle w:val="Naslov1"/>
      </w:pPr>
    </w:p>
    <w:p w:rsidR="0069794C" w:rsidRPr="0069794C" w:rsidRDefault="0069794C" w:rsidP="0069794C"/>
    <w:p w:rsidR="00635FE2" w:rsidRDefault="00635FE2" w:rsidP="00EE391F">
      <w:pPr>
        <w:pStyle w:val="Naslov1"/>
      </w:pPr>
    </w:p>
    <w:p w:rsidR="00EE391F" w:rsidRDefault="00EE391F" w:rsidP="00EE391F">
      <w:pPr>
        <w:pStyle w:val="Naslov1"/>
      </w:pPr>
      <w:r>
        <w:t>Bilješke uz izvještaj o rashodima prema funkcijskoj klasifikaciji</w:t>
      </w:r>
    </w:p>
    <w:p w:rsidR="00EE391F" w:rsidRDefault="00EE391F" w:rsidP="00EE391F"/>
    <w:p w:rsidR="00EE391F" w:rsidRPr="00EE391F" w:rsidRDefault="00EE391F" w:rsidP="00EE391F"/>
    <w:p w:rsidR="00EE391F" w:rsidRDefault="002D46A7" w:rsidP="00EE391F">
      <w:pPr>
        <w:rPr>
          <w:b/>
          <w:bCs/>
        </w:rPr>
      </w:pPr>
      <w:r>
        <w:rPr>
          <w:b/>
          <w:bCs/>
        </w:rPr>
        <w:t>1</w:t>
      </w:r>
      <w:r w:rsidR="00EE391F">
        <w:rPr>
          <w:b/>
          <w:bCs/>
        </w:rPr>
        <w:t xml:space="preserve">. </w:t>
      </w:r>
      <w:r w:rsidR="009135A3">
        <w:rPr>
          <w:b/>
          <w:bCs/>
        </w:rPr>
        <w:t>Šifra 0912</w:t>
      </w:r>
      <w:r w:rsidR="00EE391F">
        <w:rPr>
          <w:b/>
          <w:bCs/>
        </w:rPr>
        <w:t xml:space="preserve"> Osnovno obrazovanje</w:t>
      </w:r>
      <w:r w:rsidR="00EE391F">
        <w:rPr>
          <w:b/>
          <w:bCs/>
        </w:rPr>
        <w:tab/>
      </w:r>
      <w:r w:rsidR="00EE391F">
        <w:rPr>
          <w:b/>
          <w:bCs/>
        </w:rPr>
        <w:tab/>
      </w:r>
      <w:r w:rsidR="00EE391F">
        <w:rPr>
          <w:b/>
          <w:bCs/>
        </w:rPr>
        <w:tab/>
      </w:r>
      <w:r w:rsidR="00EE391F">
        <w:rPr>
          <w:b/>
          <w:bCs/>
        </w:rPr>
        <w:tab/>
        <w:t xml:space="preserve">       </w:t>
      </w:r>
      <w:r w:rsidR="00635FE2">
        <w:rPr>
          <w:b/>
          <w:bCs/>
        </w:rPr>
        <w:t xml:space="preserve">  </w:t>
      </w:r>
      <w:r w:rsidR="00535FC6">
        <w:rPr>
          <w:b/>
          <w:bCs/>
        </w:rPr>
        <w:t xml:space="preserve">  </w:t>
      </w:r>
      <w:r w:rsidR="00EE391F">
        <w:rPr>
          <w:b/>
          <w:bCs/>
        </w:rPr>
        <w:tab/>
      </w:r>
      <w:r w:rsidR="00635FE2">
        <w:rPr>
          <w:b/>
          <w:bCs/>
        </w:rPr>
        <w:t xml:space="preserve"> </w:t>
      </w:r>
      <w:r w:rsidR="00535FC6">
        <w:rPr>
          <w:b/>
          <w:bCs/>
        </w:rPr>
        <w:t xml:space="preserve">  </w:t>
      </w:r>
      <w:r>
        <w:rPr>
          <w:b/>
          <w:bCs/>
        </w:rPr>
        <w:t>1.</w:t>
      </w:r>
      <w:r w:rsidR="006427D3">
        <w:rPr>
          <w:b/>
          <w:bCs/>
        </w:rPr>
        <w:t>956.348,51</w:t>
      </w:r>
    </w:p>
    <w:p w:rsidR="00EE391F" w:rsidRDefault="00907A89" w:rsidP="00EE391F">
      <w:r>
        <w:tab/>
        <w:t>- Rashodi za zaposlene, materijalni rashodi i financijski rashodi</w:t>
      </w:r>
    </w:p>
    <w:p w:rsidR="00635FE2" w:rsidRDefault="00635FE2" w:rsidP="00EE391F">
      <w:r>
        <w:tab/>
        <w:t xml:space="preserve">- Povećani su prvenstveno iz razloga </w:t>
      </w:r>
      <w:r w:rsidR="007D1429">
        <w:t xml:space="preserve">jer </w:t>
      </w:r>
      <w:r w:rsidR="00F0070E">
        <w:t>su povećani rashodi za zaposlene</w:t>
      </w:r>
    </w:p>
    <w:p w:rsidR="00F0070E" w:rsidRDefault="00F0070E" w:rsidP="009135A3">
      <w:r>
        <w:t xml:space="preserve">zbog povećanja </w:t>
      </w:r>
      <w:r w:rsidR="006427D3">
        <w:t>koeficijenata</w:t>
      </w:r>
      <w:r>
        <w:t xml:space="preserve"> za obračun plaća</w:t>
      </w:r>
      <w:r w:rsidR="009135A3">
        <w:t>, te zbog EU sredstava dobivenih za provedbu projekta „STEM-moje obrazovanje“.</w:t>
      </w:r>
    </w:p>
    <w:p w:rsidR="00907A89" w:rsidRDefault="00907A89" w:rsidP="00EE391F"/>
    <w:p w:rsidR="00907A89" w:rsidRDefault="002D46A7" w:rsidP="00907A89">
      <w:pPr>
        <w:rPr>
          <w:b/>
          <w:bCs/>
        </w:rPr>
      </w:pPr>
      <w:r>
        <w:rPr>
          <w:b/>
          <w:bCs/>
        </w:rPr>
        <w:t>2</w:t>
      </w:r>
      <w:r w:rsidR="00907A89">
        <w:rPr>
          <w:b/>
          <w:bCs/>
        </w:rPr>
        <w:t xml:space="preserve">. </w:t>
      </w:r>
      <w:r w:rsidR="009135A3">
        <w:rPr>
          <w:b/>
          <w:bCs/>
        </w:rPr>
        <w:t>Šifra 096</w:t>
      </w:r>
      <w:r w:rsidR="00907A89">
        <w:rPr>
          <w:b/>
          <w:bCs/>
        </w:rPr>
        <w:t xml:space="preserve"> Dodatne usluge u obrazovanju</w:t>
      </w:r>
      <w:r w:rsidR="00907A89">
        <w:rPr>
          <w:b/>
          <w:bCs/>
        </w:rPr>
        <w:tab/>
      </w:r>
      <w:r w:rsidR="00907A89">
        <w:rPr>
          <w:b/>
          <w:bCs/>
        </w:rPr>
        <w:tab/>
      </w:r>
      <w:r w:rsidR="00907A89">
        <w:rPr>
          <w:b/>
          <w:bCs/>
        </w:rPr>
        <w:tab/>
      </w:r>
      <w:r w:rsidR="00907A89">
        <w:rPr>
          <w:b/>
          <w:bCs/>
        </w:rPr>
        <w:tab/>
      </w:r>
      <w:r w:rsidR="00FD2400">
        <w:rPr>
          <w:b/>
          <w:bCs/>
        </w:rPr>
        <w:t xml:space="preserve"> </w:t>
      </w:r>
      <w:r w:rsidR="00535FC6">
        <w:rPr>
          <w:b/>
          <w:bCs/>
        </w:rPr>
        <w:t xml:space="preserve"> </w:t>
      </w:r>
      <w:r w:rsidR="00FD2400">
        <w:rPr>
          <w:b/>
          <w:bCs/>
        </w:rPr>
        <w:t xml:space="preserve">   </w:t>
      </w:r>
      <w:r w:rsidR="00535FC6">
        <w:rPr>
          <w:b/>
          <w:bCs/>
        </w:rPr>
        <w:t xml:space="preserve">  </w:t>
      </w:r>
      <w:r w:rsidR="00FD2400">
        <w:rPr>
          <w:b/>
          <w:bCs/>
        </w:rPr>
        <w:t xml:space="preserve"> </w:t>
      </w:r>
      <w:r>
        <w:rPr>
          <w:b/>
          <w:bCs/>
        </w:rPr>
        <w:t>6</w:t>
      </w:r>
      <w:r w:rsidR="006427D3">
        <w:rPr>
          <w:b/>
          <w:bCs/>
        </w:rPr>
        <w:t>9</w:t>
      </w:r>
      <w:r>
        <w:rPr>
          <w:b/>
          <w:bCs/>
        </w:rPr>
        <w:t>.</w:t>
      </w:r>
      <w:r w:rsidR="006427D3">
        <w:rPr>
          <w:b/>
          <w:bCs/>
        </w:rPr>
        <w:t>464</w:t>
      </w:r>
      <w:r>
        <w:rPr>
          <w:b/>
          <w:bCs/>
        </w:rPr>
        <w:t>,</w:t>
      </w:r>
      <w:r w:rsidR="006427D3">
        <w:rPr>
          <w:b/>
          <w:bCs/>
        </w:rPr>
        <w:t>64</w:t>
      </w:r>
    </w:p>
    <w:p w:rsidR="00AB0D5D" w:rsidRDefault="00907A89" w:rsidP="00AB0D5D">
      <w:pPr>
        <w:rPr>
          <w:bCs/>
        </w:rPr>
      </w:pPr>
      <w:r>
        <w:rPr>
          <w:bCs/>
        </w:rPr>
        <w:tab/>
        <w:t>- Rashodi za prehranu učenika (školska kuhinja)</w:t>
      </w:r>
      <w:r w:rsidR="00A435DE">
        <w:rPr>
          <w:bCs/>
        </w:rPr>
        <w:t xml:space="preserve"> – </w:t>
      </w:r>
      <w:r w:rsidR="00AB0D5D">
        <w:rPr>
          <w:bCs/>
        </w:rPr>
        <w:t xml:space="preserve">financiraju se najvećim </w:t>
      </w:r>
    </w:p>
    <w:p w:rsidR="002D46A7" w:rsidRPr="005B3B5C" w:rsidRDefault="00AB0D5D" w:rsidP="002D46A7">
      <w:pPr>
        <w:rPr>
          <w:bCs/>
        </w:rPr>
      </w:pPr>
      <w:r>
        <w:rPr>
          <w:bCs/>
        </w:rPr>
        <w:t xml:space="preserve">dijelom iz proračuna </w:t>
      </w:r>
      <w:r w:rsidR="002D46A7">
        <w:rPr>
          <w:bCs/>
        </w:rPr>
        <w:t>Ministarstva znanosti i obrazovanja</w:t>
      </w:r>
      <w:r w:rsidR="006427D3">
        <w:rPr>
          <w:bCs/>
        </w:rPr>
        <w:t xml:space="preserve">, te </w:t>
      </w:r>
      <w:r w:rsidR="000A3C67">
        <w:rPr>
          <w:bCs/>
        </w:rPr>
        <w:t xml:space="preserve">manjim dijelom </w:t>
      </w:r>
      <w:r w:rsidR="006427D3">
        <w:rPr>
          <w:bCs/>
        </w:rPr>
        <w:t>od strane Osječko-baranjske županije</w:t>
      </w:r>
      <w:r w:rsidR="000A3C67">
        <w:rPr>
          <w:bCs/>
        </w:rPr>
        <w:t xml:space="preserve"> kroz projekt Školska shema – voće, povrće i mlijeko</w:t>
      </w:r>
      <w:r w:rsidR="002D46A7">
        <w:rPr>
          <w:bCs/>
        </w:rPr>
        <w:t>.</w:t>
      </w:r>
    </w:p>
    <w:p w:rsidR="00907A89" w:rsidRDefault="00907A89" w:rsidP="00AB0D5D">
      <w:pPr>
        <w:rPr>
          <w:bCs/>
        </w:rPr>
      </w:pPr>
    </w:p>
    <w:p w:rsidR="00635FE2" w:rsidRPr="00181EE4" w:rsidRDefault="00635FE2" w:rsidP="00535FC6">
      <w:pPr>
        <w:rPr>
          <w:bCs/>
        </w:rPr>
      </w:pPr>
      <w:r w:rsidRPr="00635FE2">
        <w:rPr>
          <w:bCs/>
        </w:rPr>
        <w:tab/>
      </w:r>
    </w:p>
    <w:p w:rsidR="00635FE2" w:rsidRPr="00635FE2" w:rsidRDefault="00635FE2" w:rsidP="00635FE2">
      <w:pPr>
        <w:rPr>
          <w:bCs/>
        </w:rPr>
      </w:pPr>
    </w:p>
    <w:p w:rsidR="00907A89" w:rsidRDefault="00907A89" w:rsidP="00907A89">
      <w:pPr>
        <w:rPr>
          <w:bCs/>
        </w:rPr>
      </w:pPr>
    </w:p>
    <w:p w:rsidR="00535FC6" w:rsidRDefault="00535FC6" w:rsidP="00907A89">
      <w:pPr>
        <w:pStyle w:val="Naslov1"/>
      </w:pPr>
    </w:p>
    <w:p w:rsidR="00907A89" w:rsidRDefault="00907A89" w:rsidP="00907A89">
      <w:pPr>
        <w:pStyle w:val="Naslov1"/>
      </w:pPr>
      <w:r>
        <w:t>Bilješke uz obrazac Obveze</w:t>
      </w:r>
    </w:p>
    <w:p w:rsidR="00907A89" w:rsidRDefault="00907A89" w:rsidP="00907A89"/>
    <w:p w:rsidR="00907A89" w:rsidRDefault="00907A89" w:rsidP="00907A89"/>
    <w:p w:rsidR="00FD2400" w:rsidRDefault="00FD2400" w:rsidP="00FD2400">
      <w:pPr>
        <w:rPr>
          <w:b/>
          <w:bCs/>
        </w:rPr>
      </w:pPr>
      <w:r>
        <w:rPr>
          <w:b/>
          <w:bCs/>
        </w:rPr>
        <w:t xml:space="preserve">1. </w:t>
      </w:r>
      <w:r w:rsidR="00535FC6">
        <w:rPr>
          <w:b/>
          <w:bCs/>
        </w:rPr>
        <w:t>Šifra V001</w:t>
      </w:r>
      <w:r>
        <w:rPr>
          <w:b/>
          <w:bCs/>
        </w:rPr>
        <w:t xml:space="preserve"> Stanje obveza 1. siječnja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</w:t>
      </w:r>
      <w:r w:rsidR="00A75FCC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0A3C67">
        <w:rPr>
          <w:b/>
          <w:bCs/>
        </w:rPr>
        <w:t>211.333,58</w:t>
      </w:r>
    </w:p>
    <w:p w:rsidR="007073A0" w:rsidRPr="00FD2400" w:rsidRDefault="00FD2400" w:rsidP="00907A89">
      <w:pPr>
        <w:rPr>
          <w:bCs/>
        </w:rPr>
      </w:pPr>
      <w:r>
        <w:rPr>
          <w:b/>
          <w:bCs/>
        </w:rPr>
        <w:tab/>
      </w:r>
      <w:r w:rsidRPr="00FD2400">
        <w:rPr>
          <w:bCs/>
        </w:rPr>
        <w:t xml:space="preserve">- Sastoje se od </w:t>
      </w:r>
      <w:r w:rsidR="00A435DE">
        <w:rPr>
          <w:bCs/>
        </w:rPr>
        <w:t>obveza za plaću za prosinac 20</w:t>
      </w:r>
      <w:r w:rsidR="00143C96">
        <w:rPr>
          <w:bCs/>
        </w:rPr>
        <w:t>2</w:t>
      </w:r>
      <w:r w:rsidR="000A3C67">
        <w:rPr>
          <w:bCs/>
        </w:rPr>
        <w:t>3</w:t>
      </w:r>
      <w:r w:rsidRPr="00FD2400">
        <w:rPr>
          <w:bCs/>
        </w:rPr>
        <w:t xml:space="preserve">. </w:t>
      </w:r>
      <w:r>
        <w:rPr>
          <w:bCs/>
        </w:rPr>
        <w:t>g</w:t>
      </w:r>
      <w:r w:rsidRPr="00FD2400">
        <w:rPr>
          <w:bCs/>
        </w:rPr>
        <w:t>odine</w:t>
      </w:r>
      <w:r w:rsidR="007073A0">
        <w:rPr>
          <w:bCs/>
        </w:rPr>
        <w:t>, obveza za</w:t>
      </w:r>
      <w:r w:rsidR="000A3C67">
        <w:rPr>
          <w:bCs/>
        </w:rPr>
        <w:t xml:space="preserve"> </w:t>
      </w:r>
      <w:r w:rsidR="007073A0">
        <w:rPr>
          <w:bCs/>
        </w:rPr>
        <w:t xml:space="preserve">povrat u državni proračun (bolovanje iznad 42 dana na teret HZZO-a), </w:t>
      </w:r>
      <w:r w:rsidR="000A3C67">
        <w:rPr>
          <w:bCs/>
        </w:rPr>
        <w:t>o</w:t>
      </w:r>
      <w:r w:rsidR="000A3C67">
        <w:t>bveza za povrat u proračun Osječko-baranjske županije (</w:t>
      </w:r>
      <w:proofErr w:type="spellStart"/>
      <w:r w:rsidR="000A3C67">
        <w:t>predfinanciranje</w:t>
      </w:r>
      <w:proofErr w:type="spellEnd"/>
      <w:r w:rsidR="000A3C67">
        <w:t xml:space="preserve"> EU projekta „STEM-moje obrazovanje“ da bi se projekt mogao nesmetano realizirati)</w:t>
      </w:r>
      <w:r w:rsidR="000A3C67">
        <w:rPr>
          <w:bCs/>
        </w:rPr>
        <w:t xml:space="preserve"> </w:t>
      </w:r>
      <w:r w:rsidR="00535FC6">
        <w:rPr>
          <w:bCs/>
        </w:rPr>
        <w:t xml:space="preserve">te </w:t>
      </w:r>
      <w:r w:rsidR="007073A0">
        <w:rPr>
          <w:bCs/>
        </w:rPr>
        <w:t>obveza za režij</w:t>
      </w:r>
      <w:r w:rsidR="00B903A0">
        <w:rPr>
          <w:bCs/>
        </w:rPr>
        <w:t>sk</w:t>
      </w:r>
      <w:r w:rsidR="007073A0">
        <w:rPr>
          <w:bCs/>
        </w:rPr>
        <w:t xml:space="preserve">e </w:t>
      </w:r>
      <w:r w:rsidR="00A75FCC">
        <w:rPr>
          <w:bCs/>
        </w:rPr>
        <w:t>i druge materijalne rashode</w:t>
      </w:r>
      <w:r w:rsidR="002D46A7">
        <w:rPr>
          <w:bCs/>
        </w:rPr>
        <w:t xml:space="preserve"> iz </w:t>
      </w:r>
      <w:r w:rsidR="007073A0">
        <w:rPr>
          <w:bCs/>
        </w:rPr>
        <w:t>20</w:t>
      </w:r>
      <w:r w:rsidR="00143C96">
        <w:rPr>
          <w:bCs/>
        </w:rPr>
        <w:t>2</w:t>
      </w:r>
      <w:r w:rsidR="000A3C67">
        <w:rPr>
          <w:bCs/>
        </w:rPr>
        <w:t>3</w:t>
      </w:r>
      <w:r w:rsidR="007073A0">
        <w:rPr>
          <w:bCs/>
        </w:rPr>
        <w:t>. godine</w:t>
      </w:r>
      <w:r w:rsidR="000A3C67">
        <w:rPr>
          <w:bCs/>
        </w:rPr>
        <w:t>.</w:t>
      </w:r>
    </w:p>
    <w:p w:rsidR="007073A0" w:rsidRDefault="007073A0" w:rsidP="00907A89">
      <w:pPr>
        <w:rPr>
          <w:b/>
          <w:bCs/>
        </w:rPr>
      </w:pPr>
    </w:p>
    <w:p w:rsidR="00A75FCC" w:rsidRDefault="00A75FCC" w:rsidP="00907A89">
      <w:pPr>
        <w:rPr>
          <w:b/>
          <w:bCs/>
        </w:rPr>
      </w:pPr>
      <w:r>
        <w:rPr>
          <w:b/>
          <w:bCs/>
        </w:rPr>
        <w:t xml:space="preserve">2. </w:t>
      </w:r>
      <w:r w:rsidR="00535FC6">
        <w:rPr>
          <w:b/>
          <w:bCs/>
        </w:rPr>
        <w:t>Šifra V006</w:t>
      </w:r>
      <w:r>
        <w:rPr>
          <w:b/>
          <w:bCs/>
        </w:rPr>
        <w:t xml:space="preserve"> Stanje obveza na kraju izvještajnog razdoblja</w:t>
      </w:r>
      <w:r w:rsidR="003E6DF0">
        <w:rPr>
          <w:b/>
          <w:bCs/>
        </w:rPr>
        <w:tab/>
      </w:r>
      <w:r>
        <w:rPr>
          <w:b/>
          <w:bCs/>
        </w:rPr>
        <w:tab/>
      </w:r>
      <w:r w:rsidR="00535FC6">
        <w:rPr>
          <w:b/>
          <w:bCs/>
        </w:rPr>
        <w:t xml:space="preserve">     </w:t>
      </w:r>
      <w:r w:rsidR="000A3C67">
        <w:rPr>
          <w:b/>
          <w:bCs/>
        </w:rPr>
        <w:t>183.053,72</w:t>
      </w:r>
    </w:p>
    <w:p w:rsidR="003E6DF0" w:rsidRDefault="003E6DF0" w:rsidP="00907A89">
      <w:pPr>
        <w:rPr>
          <w:bCs/>
        </w:rPr>
      </w:pPr>
      <w:r>
        <w:rPr>
          <w:b/>
          <w:bCs/>
        </w:rPr>
        <w:tab/>
        <w:t xml:space="preserve">- </w:t>
      </w:r>
      <w:r>
        <w:rPr>
          <w:bCs/>
        </w:rPr>
        <w:t xml:space="preserve">Stanje obveza na kraju izvještajnog razdoblja iznosi </w:t>
      </w:r>
      <w:r w:rsidR="000A3C67">
        <w:rPr>
          <w:bCs/>
        </w:rPr>
        <w:t>186.053,72</w:t>
      </w:r>
      <w:r w:rsidR="002D46A7">
        <w:rPr>
          <w:bCs/>
        </w:rPr>
        <w:t xml:space="preserve"> eura</w:t>
      </w:r>
      <w:r>
        <w:rPr>
          <w:bCs/>
        </w:rPr>
        <w:t>, a jednako</w:t>
      </w:r>
    </w:p>
    <w:p w:rsidR="003E6DF0" w:rsidRPr="003E6DF0" w:rsidRDefault="003E6DF0" w:rsidP="00907A89">
      <w:pPr>
        <w:rPr>
          <w:bCs/>
        </w:rPr>
      </w:pPr>
      <w:r>
        <w:rPr>
          <w:bCs/>
        </w:rPr>
        <w:t xml:space="preserve">stanje iskazano je i u obrascu Bilanca na </w:t>
      </w:r>
      <w:r w:rsidR="00535FC6">
        <w:rPr>
          <w:bCs/>
        </w:rPr>
        <w:t>šifri 2</w:t>
      </w:r>
      <w:r>
        <w:rPr>
          <w:bCs/>
        </w:rPr>
        <w:t>. Ukupne nedospjele obveze</w:t>
      </w:r>
      <w:r w:rsidR="00143C96">
        <w:rPr>
          <w:bCs/>
        </w:rPr>
        <w:t xml:space="preserve"> </w:t>
      </w:r>
      <w:r>
        <w:rPr>
          <w:bCs/>
        </w:rPr>
        <w:t xml:space="preserve">iznose </w:t>
      </w:r>
      <w:r w:rsidR="002D46A7">
        <w:rPr>
          <w:bCs/>
        </w:rPr>
        <w:t>1</w:t>
      </w:r>
      <w:r w:rsidR="000A3C67">
        <w:rPr>
          <w:bCs/>
        </w:rPr>
        <w:t>64.074,92</w:t>
      </w:r>
      <w:r w:rsidR="002D46A7">
        <w:rPr>
          <w:bCs/>
        </w:rPr>
        <w:t xml:space="preserve"> eura</w:t>
      </w:r>
      <w:r>
        <w:rPr>
          <w:bCs/>
        </w:rPr>
        <w:t xml:space="preserve">, a dospjele obveze iznose </w:t>
      </w:r>
      <w:r w:rsidR="002D46A7">
        <w:rPr>
          <w:bCs/>
        </w:rPr>
        <w:t>1</w:t>
      </w:r>
      <w:r w:rsidR="000A3C67">
        <w:rPr>
          <w:bCs/>
        </w:rPr>
        <w:t>8</w:t>
      </w:r>
      <w:r w:rsidR="002D46A7">
        <w:rPr>
          <w:bCs/>
        </w:rPr>
        <w:t>.</w:t>
      </w:r>
      <w:r w:rsidR="000A3C67">
        <w:rPr>
          <w:bCs/>
        </w:rPr>
        <w:t>978</w:t>
      </w:r>
      <w:r w:rsidR="002D46A7">
        <w:rPr>
          <w:bCs/>
        </w:rPr>
        <w:t>,</w:t>
      </w:r>
      <w:r w:rsidR="000A3C67">
        <w:rPr>
          <w:bCs/>
        </w:rPr>
        <w:t>80</w:t>
      </w:r>
      <w:r w:rsidR="002D46A7">
        <w:rPr>
          <w:bCs/>
        </w:rPr>
        <w:t xml:space="preserve"> euro</w:t>
      </w:r>
      <w:r>
        <w:rPr>
          <w:bCs/>
        </w:rPr>
        <w:t>.</w:t>
      </w:r>
    </w:p>
    <w:p w:rsidR="003E6DF0" w:rsidRDefault="003E6DF0" w:rsidP="00907A89">
      <w:pPr>
        <w:rPr>
          <w:b/>
          <w:bCs/>
        </w:rPr>
      </w:pPr>
    </w:p>
    <w:p w:rsidR="00907A89" w:rsidRDefault="005C18AC" w:rsidP="00907A89">
      <w:pPr>
        <w:rPr>
          <w:b/>
          <w:bCs/>
        </w:rPr>
      </w:pPr>
      <w:r>
        <w:rPr>
          <w:b/>
          <w:bCs/>
        </w:rPr>
        <w:t>3</w:t>
      </w:r>
      <w:r w:rsidR="00907A89">
        <w:rPr>
          <w:b/>
          <w:bCs/>
        </w:rPr>
        <w:t xml:space="preserve">. </w:t>
      </w:r>
      <w:r w:rsidR="009D28CF">
        <w:rPr>
          <w:b/>
          <w:bCs/>
        </w:rPr>
        <w:t>Šifra V007</w:t>
      </w:r>
      <w:r w:rsidR="00907A89">
        <w:rPr>
          <w:b/>
          <w:bCs/>
        </w:rPr>
        <w:t xml:space="preserve"> </w:t>
      </w:r>
      <w:r w:rsidR="007073A0">
        <w:rPr>
          <w:b/>
          <w:bCs/>
        </w:rPr>
        <w:t xml:space="preserve">Stanje </w:t>
      </w:r>
      <w:r w:rsidR="00A75FCC">
        <w:rPr>
          <w:b/>
          <w:bCs/>
        </w:rPr>
        <w:t xml:space="preserve">dospjelih </w:t>
      </w:r>
      <w:r w:rsidR="007073A0">
        <w:rPr>
          <w:b/>
          <w:bCs/>
        </w:rPr>
        <w:t>obveza na kraju izvještajnog razdoblja</w:t>
      </w:r>
      <w:r w:rsidR="00257413">
        <w:rPr>
          <w:b/>
          <w:bCs/>
        </w:rPr>
        <w:t xml:space="preserve">       </w:t>
      </w:r>
      <w:r w:rsidR="000A3C67">
        <w:rPr>
          <w:b/>
          <w:bCs/>
        </w:rPr>
        <w:t>18.978,80</w:t>
      </w:r>
    </w:p>
    <w:p w:rsidR="009D28CF" w:rsidRDefault="001E4A75" w:rsidP="007410D7">
      <w:pPr>
        <w:rPr>
          <w:bCs/>
        </w:rPr>
      </w:pPr>
      <w:r>
        <w:rPr>
          <w:b/>
          <w:bCs/>
        </w:rPr>
        <w:tab/>
        <w:t xml:space="preserve">- </w:t>
      </w:r>
      <w:r w:rsidR="001D77C4">
        <w:t xml:space="preserve">Dospjele obveze na kraju izvještajnog razdoblja odnose se na </w:t>
      </w:r>
      <w:r w:rsidR="007410D7">
        <w:t xml:space="preserve">obveze za </w:t>
      </w:r>
      <w:r w:rsidR="00321487">
        <w:t>naknade građanima i kućanstvima</w:t>
      </w:r>
      <w:r w:rsidR="001D77C4">
        <w:t xml:space="preserve"> u iznosu od </w:t>
      </w:r>
      <w:r w:rsidR="00321487">
        <w:t>16.586,00</w:t>
      </w:r>
      <w:r w:rsidR="007410D7">
        <w:t xml:space="preserve"> eura</w:t>
      </w:r>
      <w:r w:rsidR="00321487">
        <w:t xml:space="preserve"> (</w:t>
      </w:r>
      <w:r w:rsidR="00FC5A2B">
        <w:t xml:space="preserve">Libro - </w:t>
      </w:r>
      <w:r w:rsidR="00321487">
        <w:t>nabava radnih udžbenika za učenike)</w:t>
      </w:r>
      <w:r w:rsidR="007410D7">
        <w:t xml:space="preserve">, te na obveze za nabavu nefinancijske imovine u iznosu od </w:t>
      </w:r>
      <w:r w:rsidR="00321487">
        <w:t>2.392,80</w:t>
      </w:r>
      <w:r w:rsidR="007410D7">
        <w:t xml:space="preserve"> eura</w:t>
      </w:r>
      <w:r w:rsidR="00321487">
        <w:t xml:space="preserve"> (</w:t>
      </w:r>
      <w:r w:rsidR="00FC5A2B">
        <w:t xml:space="preserve">Libro - </w:t>
      </w:r>
      <w:r w:rsidR="00321487">
        <w:t xml:space="preserve">nabava udžbenika za učenike i </w:t>
      </w:r>
      <w:r w:rsidR="00FC5A2B">
        <w:t xml:space="preserve">Metro </w:t>
      </w:r>
      <w:proofErr w:type="spellStart"/>
      <w:r w:rsidR="00FC5A2B">
        <w:t>cash</w:t>
      </w:r>
      <w:proofErr w:type="spellEnd"/>
      <w:r w:rsidR="00FC5A2B">
        <w:t xml:space="preserve"> &amp; </w:t>
      </w:r>
      <w:proofErr w:type="spellStart"/>
      <w:r w:rsidR="00FC5A2B">
        <w:t>carry</w:t>
      </w:r>
      <w:proofErr w:type="spellEnd"/>
      <w:r w:rsidR="00FC5A2B">
        <w:t xml:space="preserve"> - </w:t>
      </w:r>
      <w:r w:rsidR="00321487">
        <w:t xml:space="preserve">nabava </w:t>
      </w:r>
      <w:proofErr w:type="spellStart"/>
      <w:r w:rsidR="00321487">
        <w:t>friteze</w:t>
      </w:r>
      <w:proofErr w:type="spellEnd"/>
      <w:r w:rsidR="00321487">
        <w:t xml:space="preserve"> za kuhinju)</w:t>
      </w:r>
      <w:r w:rsidR="007410D7">
        <w:t>.</w:t>
      </w:r>
      <w:r w:rsidR="00321487">
        <w:t xml:space="preserve"> Računi za nabavu udžbenika nisu plaćeni jer nam </w:t>
      </w:r>
      <w:proofErr w:type="spellStart"/>
      <w:r w:rsidR="00321487">
        <w:t>Ministarastvo</w:t>
      </w:r>
      <w:proofErr w:type="spellEnd"/>
      <w:r w:rsidR="00321487">
        <w:t xml:space="preserve"> znanosti, obrazovanja i mladih nije uplatilo sredstva do 31.12.2024. godine.</w:t>
      </w:r>
      <w:r w:rsidR="00FC5A2B">
        <w:t xml:space="preserve"> Račun za </w:t>
      </w:r>
      <w:proofErr w:type="spellStart"/>
      <w:r w:rsidR="00FC5A2B">
        <w:t>fritezu</w:t>
      </w:r>
      <w:proofErr w:type="spellEnd"/>
      <w:r w:rsidR="00FC5A2B">
        <w:t xml:space="preserve"> zaprimljen je 07.01.2025. te nije mogao biti plaćen do datuma valute 31.12.2024.</w:t>
      </w:r>
    </w:p>
    <w:p w:rsidR="009D28CF" w:rsidRDefault="009D28CF" w:rsidP="009D28CF">
      <w:pPr>
        <w:rPr>
          <w:bCs/>
        </w:rPr>
      </w:pPr>
    </w:p>
    <w:p w:rsidR="007410D7" w:rsidRDefault="005C18AC" w:rsidP="009D28CF">
      <w:pPr>
        <w:rPr>
          <w:b/>
          <w:bCs/>
        </w:rPr>
      </w:pPr>
      <w:r>
        <w:rPr>
          <w:b/>
          <w:bCs/>
        </w:rPr>
        <w:t>4</w:t>
      </w:r>
      <w:r w:rsidR="00E21E6B" w:rsidRPr="00C17B94">
        <w:rPr>
          <w:b/>
          <w:bCs/>
          <w:color w:val="FF0000"/>
        </w:rPr>
        <w:t xml:space="preserve">. </w:t>
      </w:r>
      <w:r w:rsidR="00E21E6B" w:rsidRPr="00B903A0">
        <w:rPr>
          <w:b/>
          <w:bCs/>
        </w:rPr>
        <w:t>AOP 0</w:t>
      </w:r>
      <w:r w:rsidR="00C17B94" w:rsidRPr="00B903A0">
        <w:rPr>
          <w:b/>
          <w:bCs/>
        </w:rPr>
        <w:t>90</w:t>
      </w:r>
      <w:r w:rsidR="00E21E6B" w:rsidRPr="00B903A0">
        <w:rPr>
          <w:b/>
          <w:bCs/>
        </w:rPr>
        <w:t xml:space="preserve"> </w:t>
      </w:r>
      <w:r w:rsidR="00C17B94" w:rsidRPr="00B903A0">
        <w:rPr>
          <w:b/>
          <w:bCs/>
        </w:rPr>
        <w:t>Stanje nedospjelih obveza na kraju izvještajnog razdobl</w:t>
      </w:r>
      <w:r w:rsidR="009D28CF">
        <w:rPr>
          <w:b/>
          <w:bCs/>
        </w:rPr>
        <w:t xml:space="preserve">ja    </w:t>
      </w:r>
      <w:r w:rsidR="00FC5A2B">
        <w:rPr>
          <w:b/>
          <w:bCs/>
        </w:rPr>
        <w:t>164.074,92</w:t>
      </w:r>
    </w:p>
    <w:p w:rsidR="009D28CF" w:rsidRPr="009D28CF" w:rsidRDefault="00E21E6B" w:rsidP="009D28CF">
      <w:pPr>
        <w:rPr>
          <w:bCs/>
        </w:rPr>
      </w:pPr>
      <w:r w:rsidRPr="00B903A0">
        <w:rPr>
          <w:b/>
          <w:bCs/>
        </w:rPr>
        <w:tab/>
      </w:r>
      <w:r w:rsidR="005450E6">
        <w:t xml:space="preserve">- </w:t>
      </w:r>
      <w:r w:rsidR="009D28CF">
        <w:t xml:space="preserve">Obveze za zaposlene u iznosu od </w:t>
      </w:r>
      <w:r w:rsidR="00FC5A2B">
        <w:t>144.619,57</w:t>
      </w:r>
      <w:r w:rsidR="009D28CF">
        <w:t xml:space="preserve"> odnose se na obveze za plaću za mjesec prosinac 202</w:t>
      </w:r>
      <w:r w:rsidR="00FC5A2B">
        <w:t>4</w:t>
      </w:r>
      <w:r w:rsidR="009D28CF">
        <w:t>. godine i to: za zaposlenike škole koje financira MZO</w:t>
      </w:r>
      <w:r w:rsidR="00FC5A2B">
        <w:t>M</w:t>
      </w:r>
      <w:r w:rsidR="009D28CF">
        <w:t xml:space="preserve"> u iznosu od </w:t>
      </w:r>
      <w:r w:rsidR="00A006C6">
        <w:t>1</w:t>
      </w:r>
      <w:r w:rsidR="00FC5A2B">
        <w:t>43</w:t>
      </w:r>
      <w:r w:rsidR="00A006C6">
        <w:t>.</w:t>
      </w:r>
      <w:r w:rsidR="00FC5A2B">
        <w:t>658</w:t>
      </w:r>
      <w:r w:rsidR="00A006C6">
        <w:t>,</w:t>
      </w:r>
      <w:r w:rsidR="00FC5A2B">
        <w:t>4</w:t>
      </w:r>
      <w:r w:rsidR="00A006C6">
        <w:t>4 eura</w:t>
      </w:r>
      <w:r w:rsidR="009D28CF">
        <w:t>,</w:t>
      </w:r>
      <w:r w:rsidR="00A006C6">
        <w:t xml:space="preserve"> te</w:t>
      </w:r>
      <w:r w:rsidR="009D28CF">
        <w:t xml:space="preserve"> za pomoćnicu u nastavi iz projekta „Učimo zajedno </w:t>
      </w:r>
      <w:r w:rsidR="00941B2C">
        <w:t>8</w:t>
      </w:r>
      <w:r w:rsidR="009D28CF">
        <w:t xml:space="preserve">“ u iznosu od </w:t>
      </w:r>
      <w:r w:rsidR="00941B2C">
        <w:t>961,13</w:t>
      </w:r>
      <w:r w:rsidR="00A006C6">
        <w:t xml:space="preserve"> eura,</w:t>
      </w:r>
      <w:r w:rsidR="009D28CF">
        <w:t xml:space="preserve"> a dospijevaju do 15.01.202</w:t>
      </w:r>
      <w:r w:rsidR="00941B2C">
        <w:t>5</w:t>
      </w:r>
      <w:r w:rsidR="009D28CF">
        <w:t>. godine.</w:t>
      </w:r>
    </w:p>
    <w:p w:rsidR="009D28CF" w:rsidRDefault="009D28CF" w:rsidP="009D28CF">
      <w:pPr>
        <w:ind w:firstLine="708"/>
      </w:pPr>
      <w:r>
        <w:t xml:space="preserve">- Obveze za materijalne rashode u iznosu od </w:t>
      </w:r>
      <w:r w:rsidR="00941B2C">
        <w:t>16.899,15</w:t>
      </w:r>
      <w:r w:rsidR="003E4228">
        <w:t xml:space="preserve"> </w:t>
      </w:r>
      <w:r w:rsidR="00A006C6">
        <w:t>eura</w:t>
      </w:r>
      <w:r>
        <w:t xml:space="preserve"> odnose se na troškove za </w:t>
      </w:r>
      <w:r w:rsidR="00941B2C">
        <w:t xml:space="preserve">obavljanje </w:t>
      </w:r>
      <w:r>
        <w:t>redovno</w:t>
      </w:r>
      <w:r w:rsidR="00941B2C">
        <w:t>g poslovanja, troškove za nabavu voća i mlijeka u okviru projekta Školska shema – voće, povrće i mlijeko,</w:t>
      </w:r>
      <w:r w:rsidR="00A006C6">
        <w:t xml:space="preserve"> naknadu za neiskorišteni godišnji odmor zaposlenika, </w:t>
      </w:r>
      <w:r>
        <w:t xml:space="preserve">prijevoz djelatnika na posao i s posla za </w:t>
      </w:r>
      <w:r w:rsidR="00A006C6">
        <w:t xml:space="preserve">mjesec </w:t>
      </w:r>
      <w:r>
        <w:t xml:space="preserve">prosinac, te </w:t>
      </w:r>
      <w:proofErr w:type="spellStart"/>
      <w:r>
        <w:t>loko</w:t>
      </w:r>
      <w:proofErr w:type="spellEnd"/>
      <w:r>
        <w:t xml:space="preserve"> vožnju</w:t>
      </w:r>
      <w:r w:rsidR="00941B2C">
        <w:t xml:space="preserve"> i putni nalog</w:t>
      </w:r>
      <w:r>
        <w:t xml:space="preserve"> za </w:t>
      </w:r>
      <w:r w:rsidR="00A006C6">
        <w:t xml:space="preserve">mjesec </w:t>
      </w:r>
      <w:r>
        <w:t>prosinac.</w:t>
      </w:r>
    </w:p>
    <w:p w:rsidR="009D28CF" w:rsidRDefault="009D28CF" w:rsidP="009D28CF">
      <w:pPr>
        <w:ind w:firstLine="708"/>
      </w:pPr>
      <w:r>
        <w:t xml:space="preserve">- </w:t>
      </w:r>
      <w:r w:rsidR="00941B2C">
        <w:t>Ostale tekuće obveze u iznosu od 2.556,20 eura odnose se na obveze  za bolovanje  na teret HZZO-a u iznosu od 141,21 eura, te na obveze povrata pogrešno doznačenih sredstava Ministarstvu znanosti, obrazovanja i mladih u iznosu od 2.414,99 eura.</w:t>
      </w:r>
    </w:p>
    <w:p w:rsidR="001C2D16" w:rsidRDefault="00B903A0" w:rsidP="009D28CF">
      <w:r>
        <w:tab/>
      </w:r>
      <w:r w:rsidR="00CA22CC">
        <w:t xml:space="preserve"> </w:t>
      </w:r>
    </w:p>
    <w:p w:rsidR="00C57525" w:rsidRPr="009D28CF" w:rsidRDefault="00C57525" w:rsidP="00436F82">
      <w:pPr>
        <w:rPr>
          <w:color w:val="FF0000"/>
        </w:rPr>
      </w:pPr>
    </w:p>
    <w:p w:rsidR="00C57525" w:rsidRPr="008A4306" w:rsidRDefault="00C57525" w:rsidP="00436F82">
      <w:r w:rsidRPr="008A4306">
        <w:t xml:space="preserve">U </w:t>
      </w:r>
      <w:proofErr w:type="spellStart"/>
      <w:r w:rsidRPr="008A4306">
        <w:t>Semeljcima</w:t>
      </w:r>
      <w:proofErr w:type="spellEnd"/>
      <w:r w:rsidRPr="008A4306">
        <w:t xml:space="preserve">, </w:t>
      </w:r>
      <w:r w:rsidR="000A3C67">
        <w:t>29</w:t>
      </w:r>
      <w:r w:rsidRPr="008A4306">
        <w:t>.01.20</w:t>
      </w:r>
      <w:r w:rsidR="00264135" w:rsidRPr="008A4306">
        <w:t>2</w:t>
      </w:r>
      <w:r w:rsidR="000A3C67">
        <w:t>5</w:t>
      </w:r>
      <w:r w:rsidRPr="008A4306">
        <w:t>. godine</w:t>
      </w:r>
    </w:p>
    <w:p w:rsidR="00C57525" w:rsidRDefault="00C57525" w:rsidP="00436F82"/>
    <w:p w:rsidR="008369A1" w:rsidRDefault="008369A1" w:rsidP="00436F82">
      <w:r>
        <w:t xml:space="preserve">Osoba za kontakt: Tihomir </w:t>
      </w:r>
      <w:proofErr w:type="spellStart"/>
      <w:r>
        <w:t>Paradžiković</w:t>
      </w:r>
      <w:proofErr w:type="spellEnd"/>
    </w:p>
    <w:p w:rsidR="00C57525" w:rsidRDefault="00C57525" w:rsidP="00436F82">
      <w:r>
        <w:t>Telefon za kontakt: 031/856-081</w:t>
      </w:r>
    </w:p>
    <w:p w:rsidR="003F3C79" w:rsidRDefault="003F3C79" w:rsidP="00CA0C74">
      <w:pPr>
        <w:ind w:left="4248" w:firstLine="708"/>
      </w:pPr>
    </w:p>
    <w:p w:rsidR="003F3C79" w:rsidRDefault="003F3C79" w:rsidP="00CA0C74">
      <w:pPr>
        <w:ind w:left="4248" w:firstLine="708"/>
      </w:pPr>
    </w:p>
    <w:p w:rsidR="00CA0C74" w:rsidRDefault="00CA0C74" w:rsidP="00CA0C74">
      <w:pPr>
        <w:ind w:left="4248" w:firstLine="708"/>
      </w:pPr>
      <w:r>
        <w:t>Voditelj računovodstva:</w:t>
      </w:r>
    </w:p>
    <w:p w:rsidR="00CA0C74" w:rsidRDefault="00CA0C74" w:rsidP="00CA0C74">
      <w:pPr>
        <w:rPr>
          <w:sz w:val="16"/>
          <w:szCs w:val="16"/>
        </w:rPr>
      </w:pPr>
    </w:p>
    <w:p w:rsidR="00CA0C74" w:rsidRDefault="00CA0C74" w:rsidP="00CA0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Tihomir </w:t>
      </w:r>
      <w:proofErr w:type="spellStart"/>
      <w:r>
        <w:t>Paradžiković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:rsidR="00FD2400" w:rsidRDefault="00CA0C74" w:rsidP="00CA0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0C74" w:rsidRDefault="00CA0C74" w:rsidP="00FD2400">
      <w:pPr>
        <w:ind w:left="4248" w:firstLine="708"/>
      </w:pPr>
      <w:r>
        <w:t>__________________________</w:t>
      </w:r>
    </w:p>
    <w:p w:rsidR="00CA0C74" w:rsidRDefault="00CA0C74" w:rsidP="00CA0C74"/>
    <w:p w:rsidR="00CA0C74" w:rsidRDefault="00CA0C74" w:rsidP="00CA0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>
        <w:t>Zakonski predstavnik:</w:t>
      </w:r>
    </w:p>
    <w:p w:rsidR="00CA0C74" w:rsidRDefault="00CA0C74" w:rsidP="00CA0C74">
      <w:pPr>
        <w:rPr>
          <w:sz w:val="16"/>
          <w:szCs w:val="16"/>
        </w:rPr>
      </w:pPr>
    </w:p>
    <w:p w:rsidR="00CA0C74" w:rsidRDefault="00CA0C74" w:rsidP="00CA0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Ružica Primorac, prof.</w:t>
      </w:r>
    </w:p>
    <w:p w:rsidR="00CA0C74" w:rsidRDefault="00CA0C74" w:rsidP="00CA0C74"/>
    <w:p w:rsidR="00EE0D4C" w:rsidRDefault="00CA0C74" w:rsidP="00BB5DC2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775BE" w:rsidRDefault="002775BE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  <w:sectPr w:rsidR="002775BE" w:rsidSect="0015605C">
          <w:footerReference w:type="default" r:id="rId11"/>
          <w:pgSz w:w="11906" w:h="16838"/>
          <w:pgMar w:top="902" w:right="1418" w:bottom="851" w:left="1418" w:header="709" w:footer="709" w:gutter="0"/>
          <w:cols w:space="708"/>
          <w:docGrid w:linePitch="360"/>
        </w:sectPr>
      </w:pPr>
    </w:p>
    <w:tbl>
      <w:tblPr>
        <w:tblW w:w="13100" w:type="dxa"/>
        <w:tblInd w:w="93" w:type="dxa"/>
        <w:tblLook w:val="04A0" w:firstRow="1" w:lastRow="0" w:firstColumn="1" w:lastColumn="0" w:noHBand="0" w:noVBand="1"/>
      </w:tblPr>
      <w:tblGrid>
        <w:gridCol w:w="567"/>
        <w:gridCol w:w="1438"/>
        <w:gridCol w:w="1841"/>
        <w:gridCol w:w="1196"/>
        <w:gridCol w:w="1810"/>
        <w:gridCol w:w="2440"/>
        <w:gridCol w:w="1660"/>
        <w:gridCol w:w="960"/>
        <w:gridCol w:w="1540"/>
      </w:tblGrid>
      <w:tr w:rsidR="006C708C" w:rsidTr="006C708C">
        <w:trPr>
          <w:trHeight w:val="289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Tablica: Popis sudskih sporova u tijeku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121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R.B.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Ovrhovoditelj</w:t>
            </w:r>
          </w:p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Tužitelj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Ovršenik</w:t>
            </w:r>
            <w:proofErr w:type="spellEnd"/>
          </w:p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Tuženik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Sažeti opis prirode spora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Iznos glavnice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Procjena financijskog učinka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Procijenjeno vrijeme priljeva ili odljeva sredstava</w:t>
            </w:r>
            <w:r w:rsidR="006C70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Početak sudskog spora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Napomena</w:t>
            </w:r>
          </w:p>
        </w:tc>
      </w:tr>
      <w:tr w:rsidR="006C708C" w:rsidTr="00865FB8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2131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6C708C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6C708C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6C708C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6C708C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6C708C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Odgovorna osoba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M.P.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6C708C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tbl>
      <w:tblPr>
        <w:tblW w:w="13192" w:type="dxa"/>
        <w:tblInd w:w="93" w:type="dxa"/>
        <w:tblLook w:val="04A0" w:firstRow="1" w:lastRow="0" w:firstColumn="1" w:lastColumn="0" w:noHBand="0" w:noVBand="1"/>
      </w:tblPr>
      <w:tblGrid>
        <w:gridCol w:w="567"/>
        <w:gridCol w:w="1128"/>
        <w:gridCol w:w="1815"/>
        <w:gridCol w:w="1346"/>
        <w:gridCol w:w="1736"/>
        <w:gridCol w:w="2440"/>
        <w:gridCol w:w="1660"/>
        <w:gridCol w:w="960"/>
        <w:gridCol w:w="1540"/>
      </w:tblGrid>
      <w:tr w:rsidR="006C708C" w:rsidTr="00EE0D4C">
        <w:trPr>
          <w:trHeight w:val="289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Tablica: Popis ugovornih odnosa koji mogu postati imovina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R.B.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Datum primanja jamstva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 osiguranja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Iznos primljenog jamstva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Davatelj jamstva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Namjena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Dokument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Rok važenja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Napomena</w:t>
            </w:r>
          </w:p>
        </w:tc>
      </w:tr>
      <w:tr w:rsidR="006C708C" w:rsidTr="00EE0D4C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EE0D4C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EE0D4C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EE0D4C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EE0D4C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EE0D4C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Odgovorna osoba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M.P.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708C" w:rsidTr="00EE0D4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8C" w:rsidRDefault="006C70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p w:rsidR="006C708C" w:rsidRDefault="006C708C" w:rsidP="006C708C"/>
    <w:tbl>
      <w:tblPr>
        <w:tblW w:w="13941" w:type="dxa"/>
        <w:tblInd w:w="93" w:type="dxa"/>
        <w:tblLook w:val="04A0" w:firstRow="1" w:lastRow="0" w:firstColumn="1" w:lastColumn="0" w:noHBand="0" w:noVBand="1"/>
      </w:tblPr>
      <w:tblGrid>
        <w:gridCol w:w="568"/>
        <w:gridCol w:w="1215"/>
        <w:gridCol w:w="1388"/>
        <w:gridCol w:w="1701"/>
        <w:gridCol w:w="1984"/>
        <w:gridCol w:w="1275"/>
        <w:gridCol w:w="1386"/>
        <w:gridCol w:w="1219"/>
        <w:gridCol w:w="1362"/>
        <w:gridCol w:w="1843"/>
      </w:tblGrid>
      <w:tr w:rsidR="00865FB8" w:rsidTr="00865FB8">
        <w:trPr>
          <w:trHeight w:val="289"/>
        </w:trPr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865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Tablica: Popis ugovornih odnosa koji mogu postati obveze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FB8" w:rsidRDefault="00865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FB8" w:rsidRDefault="00865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1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R.B.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 osiguranja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Davatelj jamstva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Primatelj jamstva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Datum izdavanja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Iznos KN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Iznos EUR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Rok važnosti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Osnova </w:t>
            </w:r>
          </w:p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izdavanja</w:t>
            </w:r>
          </w:p>
        </w:tc>
      </w:tr>
      <w:tr w:rsidR="00865FB8" w:rsidTr="00D228CE">
        <w:trPr>
          <w:trHeight w:val="3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Bjanko zadužnica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Ov-7193/2022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B8" w:rsidRDefault="00865FB8" w:rsidP="00C961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Osnovna škola Josipa K</w:t>
            </w:r>
            <w:r w:rsidR="00C96138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zarca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RH, Ministarstvo regionalnog razvoja i fondova EU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365B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02.09.2022.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865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31.12.2024.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FB8" w:rsidRDefault="00865FB8" w:rsidP="00D228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Jamstvo po ugovoru</w:t>
            </w: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FB8" w:rsidTr="00865FB8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FB8" w:rsidRDefault="00865FB8" w:rsidP="004348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A3416" w:rsidRDefault="004A3416" w:rsidP="004A3416"/>
    <w:p w:rsidR="00C96138" w:rsidRDefault="00C96138" w:rsidP="004A3416"/>
    <w:p w:rsidR="00C96138" w:rsidRDefault="00C96138" w:rsidP="004A3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color w:val="000000"/>
          <w:sz w:val="22"/>
          <w:szCs w:val="22"/>
        </w:rPr>
        <w:t>Odgovorna osoba</w:t>
      </w:r>
    </w:p>
    <w:p w:rsidR="00C96138" w:rsidRDefault="00C96138" w:rsidP="004A3416"/>
    <w:p w:rsidR="00C96138" w:rsidRDefault="00C96138" w:rsidP="004A3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</w:t>
      </w:r>
    </w:p>
    <w:p w:rsidR="00C96138" w:rsidRDefault="00C96138" w:rsidP="004A3416"/>
    <w:p w:rsidR="00C96138" w:rsidRDefault="00C96138" w:rsidP="004A3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6138" w:rsidRPr="00C96138" w:rsidRDefault="00C96138" w:rsidP="00C96138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C96138">
        <w:rPr>
          <w:rFonts w:asciiTheme="minorHAnsi" w:hAnsiTheme="minorHAnsi" w:cstheme="minorHAnsi"/>
          <w:sz w:val="22"/>
          <w:szCs w:val="22"/>
        </w:rPr>
        <w:t>M.P.</w:t>
      </w:r>
    </w:p>
    <w:sectPr w:rsidR="00C96138" w:rsidRPr="00C96138" w:rsidSect="002775BE">
      <w:pgSz w:w="16838" w:h="11906" w:orient="landscape"/>
      <w:pgMar w:top="1418" w:right="90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FF" w:rsidRDefault="002241FF" w:rsidP="00E82B25">
      <w:r>
        <w:separator/>
      </w:r>
    </w:p>
  </w:endnote>
  <w:endnote w:type="continuationSeparator" w:id="0">
    <w:p w:rsidR="002241FF" w:rsidRDefault="002241FF" w:rsidP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8082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1772A" w:rsidRPr="00911151" w:rsidRDefault="0041772A">
        <w:pPr>
          <w:pStyle w:val="Podnoje"/>
          <w:jc w:val="right"/>
          <w:rPr>
            <w:sz w:val="22"/>
            <w:szCs w:val="22"/>
          </w:rPr>
        </w:pPr>
        <w:r w:rsidRPr="00911151">
          <w:rPr>
            <w:sz w:val="22"/>
            <w:szCs w:val="22"/>
          </w:rPr>
          <w:fldChar w:fldCharType="begin"/>
        </w:r>
        <w:r w:rsidRPr="00911151">
          <w:rPr>
            <w:sz w:val="22"/>
            <w:szCs w:val="22"/>
          </w:rPr>
          <w:instrText>PAGE   \* MERGEFORMAT</w:instrText>
        </w:r>
        <w:r w:rsidRPr="00911151">
          <w:rPr>
            <w:sz w:val="22"/>
            <w:szCs w:val="22"/>
          </w:rPr>
          <w:fldChar w:fldCharType="separate"/>
        </w:r>
        <w:r w:rsidR="00714A10">
          <w:rPr>
            <w:noProof/>
            <w:sz w:val="22"/>
            <w:szCs w:val="22"/>
          </w:rPr>
          <w:t>12</w:t>
        </w:r>
        <w:r w:rsidRPr="00911151">
          <w:rPr>
            <w:sz w:val="22"/>
            <w:szCs w:val="22"/>
          </w:rPr>
          <w:fldChar w:fldCharType="end"/>
        </w:r>
      </w:p>
    </w:sdtContent>
  </w:sdt>
  <w:p w:rsidR="0041772A" w:rsidRDefault="004177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FF" w:rsidRDefault="002241FF" w:rsidP="00E82B25">
      <w:r>
        <w:separator/>
      </w:r>
    </w:p>
  </w:footnote>
  <w:footnote w:type="continuationSeparator" w:id="0">
    <w:p w:rsidR="002241FF" w:rsidRDefault="002241FF" w:rsidP="00E8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4FA"/>
    <w:multiLevelType w:val="hybridMultilevel"/>
    <w:tmpl w:val="54A2659E"/>
    <w:lvl w:ilvl="0" w:tplc="0AD4D26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2FE"/>
    <w:multiLevelType w:val="hybridMultilevel"/>
    <w:tmpl w:val="5CB4E7F2"/>
    <w:lvl w:ilvl="0" w:tplc="479C7B3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BFE3C61"/>
    <w:multiLevelType w:val="hybridMultilevel"/>
    <w:tmpl w:val="404ACB4A"/>
    <w:lvl w:ilvl="0" w:tplc="28F6E0DE">
      <w:start w:val="636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603BB1"/>
    <w:multiLevelType w:val="hybridMultilevel"/>
    <w:tmpl w:val="F55EAC76"/>
    <w:lvl w:ilvl="0" w:tplc="430A5CE4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CE34CF6"/>
    <w:multiLevelType w:val="hybridMultilevel"/>
    <w:tmpl w:val="0A7EF79C"/>
    <w:lvl w:ilvl="0" w:tplc="EBCECB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936BB"/>
    <w:multiLevelType w:val="hybridMultilevel"/>
    <w:tmpl w:val="6038986C"/>
    <w:lvl w:ilvl="0" w:tplc="5906C6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A941E1"/>
    <w:multiLevelType w:val="hybridMultilevel"/>
    <w:tmpl w:val="5220F732"/>
    <w:lvl w:ilvl="0" w:tplc="E60AD41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4CC16CA"/>
    <w:multiLevelType w:val="hybridMultilevel"/>
    <w:tmpl w:val="E2E61070"/>
    <w:lvl w:ilvl="0" w:tplc="AB42A1A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942640"/>
    <w:multiLevelType w:val="hybridMultilevel"/>
    <w:tmpl w:val="871CD7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461696"/>
    <w:multiLevelType w:val="hybridMultilevel"/>
    <w:tmpl w:val="CC8495C8"/>
    <w:lvl w:ilvl="0" w:tplc="4DDC4C56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5C4334B9"/>
    <w:multiLevelType w:val="hybridMultilevel"/>
    <w:tmpl w:val="5C520864"/>
    <w:lvl w:ilvl="0" w:tplc="CB4A753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D0E356E"/>
    <w:multiLevelType w:val="hybridMultilevel"/>
    <w:tmpl w:val="71F09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3DC7"/>
    <w:multiLevelType w:val="hybridMultilevel"/>
    <w:tmpl w:val="B6B60C7A"/>
    <w:lvl w:ilvl="0" w:tplc="D482193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877465"/>
    <w:multiLevelType w:val="hybridMultilevel"/>
    <w:tmpl w:val="1FF45038"/>
    <w:lvl w:ilvl="0" w:tplc="C10434FC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BA86190"/>
    <w:multiLevelType w:val="hybridMultilevel"/>
    <w:tmpl w:val="77F45DD2"/>
    <w:lvl w:ilvl="0" w:tplc="D1449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039B5"/>
    <w:multiLevelType w:val="hybridMultilevel"/>
    <w:tmpl w:val="2E200800"/>
    <w:lvl w:ilvl="0" w:tplc="1F6616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11"/>
  </w:num>
  <w:num w:numId="10">
    <w:abstractNumId w:val="15"/>
  </w:num>
  <w:num w:numId="11">
    <w:abstractNumId w:val="4"/>
  </w:num>
  <w:num w:numId="12">
    <w:abstractNumId w:val="14"/>
  </w:num>
  <w:num w:numId="13">
    <w:abstractNumId w:val="10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BE"/>
    <w:rsid w:val="00001F4A"/>
    <w:rsid w:val="00004A4D"/>
    <w:rsid w:val="00004BD3"/>
    <w:rsid w:val="00015984"/>
    <w:rsid w:val="0002471B"/>
    <w:rsid w:val="000303CA"/>
    <w:rsid w:val="00030AC2"/>
    <w:rsid w:val="00032512"/>
    <w:rsid w:val="00054324"/>
    <w:rsid w:val="0006131B"/>
    <w:rsid w:val="000615E6"/>
    <w:rsid w:val="00086475"/>
    <w:rsid w:val="000A0FAF"/>
    <w:rsid w:val="000A3C67"/>
    <w:rsid w:val="000B231B"/>
    <w:rsid w:val="000B4366"/>
    <w:rsid w:val="000B5ED1"/>
    <w:rsid w:val="000E013C"/>
    <w:rsid w:val="000E63B1"/>
    <w:rsid w:val="000F1A53"/>
    <w:rsid w:val="0010047E"/>
    <w:rsid w:val="0010428E"/>
    <w:rsid w:val="001066BB"/>
    <w:rsid w:val="00120CBA"/>
    <w:rsid w:val="001238C5"/>
    <w:rsid w:val="00134A54"/>
    <w:rsid w:val="00137B10"/>
    <w:rsid w:val="00143C96"/>
    <w:rsid w:val="00150540"/>
    <w:rsid w:val="00153007"/>
    <w:rsid w:val="00155C49"/>
    <w:rsid w:val="0015605C"/>
    <w:rsid w:val="001611BA"/>
    <w:rsid w:val="001620F2"/>
    <w:rsid w:val="00174ECF"/>
    <w:rsid w:val="001753E8"/>
    <w:rsid w:val="00181EE4"/>
    <w:rsid w:val="001A56D4"/>
    <w:rsid w:val="001B74F2"/>
    <w:rsid w:val="001C2D16"/>
    <w:rsid w:val="001C36F4"/>
    <w:rsid w:val="001D0DE0"/>
    <w:rsid w:val="001D77C4"/>
    <w:rsid w:val="001E2932"/>
    <w:rsid w:val="001E4A75"/>
    <w:rsid w:val="001F4F9B"/>
    <w:rsid w:val="001F7DE6"/>
    <w:rsid w:val="00202641"/>
    <w:rsid w:val="002041A7"/>
    <w:rsid w:val="00211F66"/>
    <w:rsid w:val="002207C7"/>
    <w:rsid w:val="002241FF"/>
    <w:rsid w:val="00226F9F"/>
    <w:rsid w:val="00243058"/>
    <w:rsid w:val="002446B9"/>
    <w:rsid w:val="0024592E"/>
    <w:rsid w:val="00253BA4"/>
    <w:rsid w:val="00255271"/>
    <w:rsid w:val="00257413"/>
    <w:rsid w:val="00260E69"/>
    <w:rsid w:val="00262348"/>
    <w:rsid w:val="00264135"/>
    <w:rsid w:val="0027212B"/>
    <w:rsid w:val="00272B74"/>
    <w:rsid w:val="00273F42"/>
    <w:rsid w:val="002775BE"/>
    <w:rsid w:val="0028165A"/>
    <w:rsid w:val="00297B0F"/>
    <w:rsid w:val="00297D71"/>
    <w:rsid w:val="002C190D"/>
    <w:rsid w:val="002C7665"/>
    <w:rsid w:val="002D08E1"/>
    <w:rsid w:val="002D46A7"/>
    <w:rsid w:val="002D5166"/>
    <w:rsid w:val="002F7C6C"/>
    <w:rsid w:val="00302AD5"/>
    <w:rsid w:val="0030479D"/>
    <w:rsid w:val="0032046F"/>
    <w:rsid w:val="00321487"/>
    <w:rsid w:val="003376AC"/>
    <w:rsid w:val="00343C3C"/>
    <w:rsid w:val="0035293A"/>
    <w:rsid w:val="00365B60"/>
    <w:rsid w:val="00365B7C"/>
    <w:rsid w:val="00370DF8"/>
    <w:rsid w:val="003B0F8A"/>
    <w:rsid w:val="003B1C87"/>
    <w:rsid w:val="003B2CE2"/>
    <w:rsid w:val="003C138B"/>
    <w:rsid w:val="003D1CA7"/>
    <w:rsid w:val="003E4228"/>
    <w:rsid w:val="003E4447"/>
    <w:rsid w:val="003E6DF0"/>
    <w:rsid w:val="003F090F"/>
    <w:rsid w:val="003F14EE"/>
    <w:rsid w:val="003F3C79"/>
    <w:rsid w:val="00402856"/>
    <w:rsid w:val="00407479"/>
    <w:rsid w:val="00415411"/>
    <w:rsid w:val="00416E47"/>
    <w:rsid w:val="0041772A"/>
    <w:rsid w:val="00422D90"/>
    <w:rsid w:val="004348A6"/>
    <w:rsid w:val="004355B8"/>
    <w:rsid w:val="00436F82"/>
    <w:rsid w:val="00437F80"/>
    <w:rsid w:val="00440F51"/>
    <w:rsid w:val="00444601"/>
    <w:rsid w:val="004662BF"/>
    <w:rsid w:val="004665E6"/>
    <w:rsid w:val="00466A28"/>
    <w:rsid w:val="00474421"/>
    <w:rsid w:val="00475B4C"/>
    <w:rsid w:val="0047719D"/>
    <w:rsid w:val="0048023F"/>
    <w:rsid w:val="00495C50"/>
    <w:rsid w:val="004A2209"/>
    <w:rsid w:val="004A3416"/>
    <w:rsid w:val="004C34BE"/>
    <w:rsid w:val="004D2FFB"/>
    <w:rsid w:val="004D3D7F"/>
    <w:rsid w:val="004E5C8C"/>
    <w:rsid w:val="004E7BCC"/>
    <w:rsid w:val="004E7C77"/>
    <w:rsid w:val="00512100"/>
    <w:rsid w:val="00527275"/>
    <w:rsid w:val="00532F09"/>
    <w:rsid w:val="00532FFE"/>
    <w:rsid w:val="00535FC6"/>
    <w:rsid w:val="00540866"/>
    <w:rsid w:val="00541AA0"/>
    <w:rsid w:val="005450E6"/>
    <w:rsid w:val="00545F16"/>
    <w:rsid w:val="00556FD4"/>
    <w:rsid w:val="00562518"/>
    <w:rsid w:val="00565EAA"/>
    <w:rsid w:val="00571BE3"/>
    <w:rsid w:val="005772BE"/>
    <w:rsid w:val="005822B2"/>
    <w:rsid w:val="005860CC"/>
    <w:rsid w:val="005A02C2"/>
    <w:rsid w:val="005B1F4B"/>
    <w:rsid w:val="005B3B5C"/>
    <w:rsid w:val="005B56F6"/>
    <w:rsid w:val="005B612C"/>
    <w:rsid w:val="005C18AC"/>
    <w:rsid w:val="005C7F5B"/>
    <w:rsid w:val="005D0858"/>
    <w:rsid w:val="005D5609"/>
    <w:rsid w:val="005D7050"/>
    <w:rsid w:val="005E699D"/>
    <w:rsid w:val="005F0312"/>
    <w:rsid w:val="005F1EFD"/>
    <w:rsid w:val="005F4D0A"/>
    <w:rsid w:val="005F6BDB"/>
    <w:rsid w:val="00602C11"/>
    <w:rsid w:val="00602F15"/>
    <w:rsid w:val="0061436C"/>
    <w:rsid w:val="00614515"/>
    <w:rsid w:val="00622E3A"/>
    <w:rsid w:val="00627277"/>
    <w:rsid w:val="00634E59"/>
    <w:rsid w:val="00635FE2"/>
    <w:rsid w:val="006427D3"/>
    <w:rsid w:val="00644C04"/>
    <w:rsid w:val="0066297A"/>
    <w:rsid w:val="006751BE"/>
    <w:rsid w:val="00677637"/>
    <w:rsid w:val="00677A2B"/>
    <w:rsid w:val="00682760"/>
    <w:rsid w:val="00697751"/>
    <w:rsid w:val="0069794C"/>
    <w:rsid w:val="006A5831"/>
    <w:rsid w:val="006B2043"/>
    <w:rsid w:val="006C1F38"/>
    <w:rsid w:val="006C708C"/>
    <w:rsid w:val="006E5A5C"/>
    <w:rsid w:val="006E674B"/>
    <w:rsid w:val="006F5912"/>
    <w:rsid w:val="007073A0"/>
    <w:rsid w:val="0071446B"/>
    <w:rsid w:val="00714A10"/>
    <w:rsid w:val="007276CC"/>
    <w:rsid w:val="007410D7"/>
    <w:rsid w:val="00747A08"/>
    <w:rsid w:val="00756507"/>
    <w:rsid w:val="00765E91"/>
    <w:rsid w:val="00772DC9"/>
    <w:rsid w:val="00774565"/>
    <w:rsid w:val="00795036"/>
    <w:rsid w:val="007B1DFA"/>
    <w:rsid w:val="007B5AB6"/>
    <w:rsid w:val="007C4F38"/>
    <w:rsid w:val="007D1429"/>
    <w:rsid w:val="007E21B1"/>
    <w:rsid w:val="007E6A51"/>
    <w:rsid w:val="007F06C1"/>
    <w:rsid w:val="007F18EF"/>
    <w:rsid w:val="007F64C7"/>
    <w:rsid w:val="0080363E"/>
    <w:rsid w:val="00805373"/>
    <w:rsid w:val="00805990"/>
    <w:rsid w:val="0081102C"/>
    <w:rsid w:val="00812E1F"/>
    <w:rsid w:val="00815B46"/>
    <w:rsid w:val="008247EE"/>
    <w:rsid w:val="00825415"/>
    <w:rsid w:val="00830B60"/>
    <w:rsid w:val="008326B5"/>
    <w:rsid w:val="00835B31"/>
    <w:rsid w:val="008369A1"/>
    <w:rsid w:val="00846108"/>
    <w:rsid w:val="00846766"/>
    <w:rsid w:val="0085165C"/>
    <w:rsid w:val="008553B4"/>
    <w:rsid w:val="00864FAF"/>
    <w:rsid w:val="00865FB8"/>
    <w:rsid w:val="00877172"/>
    <w:rsid w:val="00877F6A"/>
    <w:rsid w:val="00881B12"/>
    <w:rsid w:val="00883344"/>
    <w:rsid w:val="00890FDB"/>
    <w:rsid w:val="0089779C"/>
    <w:rsid w:val="008A4306"/>
    <w:rsid w:val="008B28E1"/>
    <w:rsid w:val="008B7357"/>
    <w:rsid w:val="008B74C4"/>
    <w:rsid w:val="008D49CC"/>
    <w:rsid w:val="008D6EC3"/>
    <w:rsid w:val="008E4409"/>
    <w:rsid w:val="008E773D"/>
    <w:rsid w:val="008F4604"/>
    <w:rsid w:val="008F578C"/>
    <w:rsid w:val="00907A89"/>
    <w:rsid w:val="00911151"/>
    <w:rsid w:val="009135A3"/>
    <w:rsid w:val="0091630B"/>
    <w:rsid w:val="00921113"/>
    <w:rsid w:val="0092122A"/>
    <w:rsid w:val="00931CA7"/>
    <w:rsid w:val="00941B2C"/>
    <w:rsid w:val="00974546"/>
    <w:rsid w:val="009A0390"/>
    <w:rsid w:val="009A6484"/>
    <w:rsid w:val="009B3523"/>
    <w:rsid w:val="009C4300"/>
    <w:rsid w:val="009C453B"/>
    <w:rsid w:val="009C7672"/>
    <w:rsid w:val="009D28CF"/>
    <w:rsid w:val="009D38C4"/>
    <w:rsid w:val="009D51EC"/>
    <w:rsid w:val="009E2198"/>
    <w:rsid w:val="00A006C6"/>
    <w:rsid w:val="00A031B4"/>
    <w:rsid w:val="00A057E0"/>
    <w:rsid w:val="00A23CBE"/>
    <w:rsid w:val="00A25EA8"/>
    <w:rsid w:val="00A27C07"/>
    <w:rsid w:val="00A329F4"/>
    <w:rsid w:val="00A4266E"/>
    <w:rsid w:val="00A4338D"/>
    <w:rsid w:val="00A435DE"/>
    <w:rsid w:val="00A6742C"/>
    <w:rsid w:val="00A705AB"/>
    <w:rsid w:val="00A754FF"/>
    <w:rsid w:val="00A7573F"/>
    <w:rsid w:val="00A75FCC"/>
    <w:rsid w:val="00A82C50"/>
    <w:rsid w:val="00A87623"/>
    <w:rsid w:val="00A97F0C"/>
    <w:rsid w:val="00AB0D5D"/>
    <w:rsid w:val="00AB327F"/>
    <w:rsid w:val="00AB449D"/>
    <w:rsid w:val="00AB7B76"/>
    <w:rsid w:val="00AD681A"/>
    <w:rsid w:val="00AE1D26"/>
    <w:rsid w:val="00AE339A"/>
    <w:rsid w:val="00AE4241"/>
    <w:rsid w:val="00AE690E"/>
    <w:rsid w:val="00AF5A4A"/>
    <w:rsid w:val="00AF7C22"/>
    <w:rsid w:val="00B012E3"/>
    <w:rsid w:val="00B14E89"/>
    <w:rsid w:val="00B26366"/>
    <w:rsid w:val="00B26B80"/>
    <w:rsid w:val="00B32B3B"/>
    <w:rsid w:val="00B34BC8"/>
    <w:rsid w:val="00B37D67"/>
    <w:rsid w:val="00B4227A"/>
    <w:rsid w:val="00B46B4E"/>
    <w:rsid w:val="00B521F2"/>
    <w:rsid w:val="00B53AC5"/>
    <w:rsid w:val="00B62DAC"/>
    <w:rsid w:val="00B74705"/>
    <w:rsid w:val="00B860A1"/>
    <w:rsid w:val="00B903A0"/>
    <w:rsid w:val="00B94565"/>
    <w:rsid w:val="00B97F49"/>
    <w:rsid w:val="00BA0568"/>
    <w:rsid w:val="00BB06DC"/>
    <w:rsid w:val="00BB5DC2"/>
    <w:rsid w:val="00BB5EF9"/>
    <w:rsid w:val="00BB6242"/>
    <w:rsid w:val="00BC53D9"/>
    <w:rsid w:val="00BD3156"/>
    <w:rsid w:val="00BD61EF"/>
    <w:rsid w:val="00BE12CE"/>
    <w:rsid w:val="00BE1394"/>
    <w:rsid w:val="00BE23FA"/>
    <w:rsid w:val="00BF0686"/>
    <w:rsid w:val="00BF1AFF"/>
    <w:rsid w:val="00BF7CB0"/>
    <w:rsid w:val="00C01417"/>
    <w:rsid w:val="00C13776"/>
    <w:rsid w:val="00C15C66"/>
    <w:rsid w:val="00C17B94"/>
    <w:rsid w:val="00C22B8F"/>
    <w:rsid w:val="00C4075D"/>
    <w:rsid w:val="00C476A4"/>
    <w:rsid w:val="00C5322B"/>
    <w:rsid w:val="00C57525"/>
    <w:rsid w:val="00C726FD"/>
    <w:rsid w:val="00C74D0A"/>
    <w:rsid w:val="00C75E0E"/>
    <w:rsid w:val="00C77D09"/>
    <w:rsid w:val="00C9254E"/>
    <w:rsid w:val="00C96138"/>
    <w:rsid w:val="00C97CDF"/>
    <w:rsid w:val="00CA0C74"/>
    <w:rsid w:val="00CA22CC"/>
    <w:rsid w:val="00CA4D9F"/>
    <w:rsid w:val="00CB0DEE"/>
    <w:rsid w:val="00CB1590"/>
    <w:rsid w:val="00CB2AC5"/>
    <w:rsid w:val="00CB2E82"/>
    <w:rsid w:val="00CD391E"/>
    <w:rsid w:val="00CE39F1"/>
    <w:rsid w:val="00CE5FB6"/>
    <w:rsid w:val="00CE7334"/>
    <w:rsid w:val="00CF6B61"/>
    <w:rsid w:val="00D228CE"/>
    <w:rsid w:val="00D27840"/>
    <w:rsid w:val="00D30A91"/>
    <w:rsid w:val="00D42E67"/>
    <w:rsid w:val="00D4339F"/>
    <w:rsid w:val="00D5373B"/>
    <w:rsid w:val="00D5770F"/>
    <w:rsid w:val="00D62CBB"/>
    <w:rsid w:val="00D66280"/>
    <w:rsid w:val="00D7110A"/>
    <w:rsid w:val="00D82A30"/>
    <w:rsid w:val="00D922B4"/>
    <w:rsid w:val="00D94C88"/>
    <w:rsid w:val="00D950BC"/>
    <w:rsid w:val="00DA0A2C"/>
    <w:rsid w:val="00DA7CD1"/>
    <w:rsid w:val="00DB101B"/>
    <w:rsid w:val="00DB2B4D"/>
    <w:rsid w:val="00DC66C4"/>
    <w:rsid w:val="00DD393A"/>
    <w:rsid w:val="00DE56E2"/>
    <w:rsid w:val="00E00303"/>
    <w:rsid w:val="00E05667"/>
    <w:rsid w:val="00E20453"/>
    <w:rsid w:val="00E21E6B"/>
    <w:rsid w:val="00E231FD"/>
    <w:rsid w:val="00E31F28"/>
    <w:rsid w:val="00E3229D"/>
    <w:rsid w:val="00E33224"/>
    <w:rsid w:val="00E33F3E"/>
    <w:rsid w:val="00E34DE6"/>
    <w:rsid w:val="00E40E87"/>
    <w:rsid w:val="00E55822"/>
    <w:rsid w:val="00E56098"/>
    <w:rsid w:val="00E61FDF"/>
    <w:rsid w:val="00E64CB7"/>
    <w:rsid w:val="00E70D80"/>
    <w:rsid w:val="00E7210C"/>
    <w:rsid w:val="00E74C1B"/>
    <w:rsid w:val="00E82B25"/>
    <w:rsid w:val="00E84FDF"/>
    <w:rsid w:val="00E854FC"/>
    <w:rsid w:val="00E87B32"/>
    <w:rsid w:val="00E915F3"/>
    <w:rsid w:val="00E93140"/>
    <w:rsid w:val="00EA31D8"/>
    <w:rsid w:val="00EB3351"/>
    <w:rsid w:val="00EC0555"/>
    <w:rsid w:val="00EC3107"/>
    <w:rsid w:val="00EC7F3C"/>
    <w:rsid w:val="00ED6DFF"/>
    <w:rsid w:val="00ED76E2"/>
    <w:rsid w:val="00EE0D4C"/>
    <w:rsid w:val="00EE391F"/>
    <w:rsid w:val="00EF2F6B"/>
    <w:rsid w:val="00F0070E"/>
    <w:rsid w:val="00F015C3"/>
    <w:rsid w:val="00F21319"/>
    <w:rsid w:val="00F22094"/>
    <w:rsid w:val="00F24583"/>
    <w:rsid w:val="00F27A4E"/>
    <w:rsid w:val="00F32DB0"/>
    <w:rsid w:val="00F34BEE"/>
    <w:rsid w:val="00F513B1"/>
    <w:rsid w:val="00F5304C"/>
    <w:rsid w:val="00F54639"/>
    <w:rsid w:val="00F60053"/>
    <w:rsid w:val="00F603DB"/>
    <w:rsid w:val="00F60A18"/>
    <w:rsid w:val="00F715DB"/>
    <w:rsid w:val="00F720EC"/>
    <w:rsid w:val="00F75F5A"/>
    <w:rsid w:val="00F8463D"/>
    <w:rsid w:val="00F84910"/>
    <w:rsid w:val="00F85DFA"/>
    <w:rsid w:val="00FA632A"/>
    <w:rsid w:val="00FB104C"/>
    <w:rsid w:val="00FC44FA"/>
    <w:rsid w:val="00FC5A2B"/>
    <w:rsid w:val="00FD2400"/>
    <w:rsid w:val="00FE6EA2"/>
    <w:rsid w:val="00FE71C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DF88F"/>
  <w15:docId w15:val="{A5781EC3-859D-4E3B-B452-DA20E0B8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CB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A0C74"/>
    <w:pPr>
      <w:keepNext/>
      <w:jc w:val="center"/>
      <w:outlineLvl w:val="0"/>
    </w:pPr>
    <w:rPr>
      <w:i/>
      <w:i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rsid w:val="00CA0C74"/>
    <w:rPr>
      <w:i/>
      <w:iCs/>
      <w:sz w:val="28"/>
      <w:szCs w:val="24"/>
    </w:rPr>
  </w:style>
  <w:style w:type="paragraph" w:styleId="Tekstbalonia">
    <w:name w:val="Balloon Text"/>
    <w:basedOn w:val="Normal"/>
    <w:link w:val="TekstbaloniaChar"/>
    <w:rsid w:val="008B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B73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D6DFF"/>
    <w:pPr>
      <w:ind w:left="720"/>
      <w:contextualSpacing/>
    </w:pPr>
  </w:style>
  <w:style w:type="table" w:styleId="Reetkatablice">
    <w:name w:val="Table Grid"/>
    <w:basedOn w:val="Obinatablica"/>
    <w:rsid w:val="001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11F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s-jkozarca-semeljc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os-jkozarca-semelj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EF7F-DEFD-466C-A6B5-F63844A7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3729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24941</CharactersWithSpaces>
  <SharedDoc>false</SharedDoc>
  <HLinks>
    <vt:vector size="12" baseType="variant"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http://os-jkozarca-semeljci.skole.hr/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mailto:skola@os-jkozarca-semeljci.skole.hr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Tihomir</cp:lastModifiedBy>
  <cp:revision>8</cp:revision>
  <cp:lastPrinted>2024-01-31T07:43:00Z</cp:lastPrinted>
  <dcterms:created xsi:type="dcterms:W3CDTF">2024-01-30T23:47:00Z</dcterms:created>
  <dcterms:modified xsi:type="dcterms:W3CDTF">2025-01-29T13:31:00Z</dcterms:modified>
</cp:coreProperties>
</file>