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7A" w:rsidRDefault="00E82B25" w:rsidP="00475B4C">
      <w:pPr>
        <w:spacing w:line="320" w:lineRule="atLeas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AFB1669" wp14:editId="4D97A06C">
            <wp:simplePos x="0" y="0"/>
            <wp:positionH relativeFrom="column">
              <wp:posOffset>3394710</wp:posOffset>
            </wp:positionH>
            <wp:positionV relativeFrom="paragraph">
              <wp:posOffset>-415925</wp:posOffset>
            </wp:positionV>
            <wp:extent cx="2576195" cy="1800860"/>
            <wp:effectExtent l="19050" t="0" r="0" b="0"/>
            <wp:wrapTight wrapText="bothSides">
              <wp:wrapPolygon edited="0">
                <wp:start x="-160" y="0"/>
                <wp:lineTo x="-160" y="21478"/>
                <wp:lineTo x="21563" y="21478"/>
                <wp:lineTo x="21563" y="0"/>
                <wp:lineTo x="-16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D2E">
        <w:rPr>
          <w:b/>
          <w:sz w:val="22"/>
          <w:szCs w:val="22"/>
        </w:rPr>
        <w:t xml:space="preserve">OSJEČKO – BARANJSKA ŽUPANIJA </w:t>
      </w:r>
      <w:r w:rsidR="000303CA">
        <w:rPr>
          <w:b/>
          <w:sz w:val="22"/>
          <w:szCs w:val="22"/>
        </w:rPr>
        <w:t xml:space="preserve">             </w:t>
      </w:r>
    </w:p>
    <w:p w:rsidR="000303CA" w:rsidRDefault="00E82B25" w:rsidP="00475B4C">
      <w:pPr>
        <w:spacing w:line="320" w:lineRule="atLeast"/>
        <w:rPr>
          <w:b/>
          <w:sz w:val="22"/>
          <w:szCs w:val="22"/>
        </w:rPr>
      </w:pPr>
      <w:r w:rsidRPr="00524D2E">
        <w:rPr>
          <w:b/>
          <w:sz w:val="22"/>
          <w:szCs w:val="22"/>
        </w:rPr>
        <w:t>OSNOV</w:t>
      </w:r>
      <w:r>
        <w:rPr>
          <w:b/>
          <w:sz w:val="22"/>
          <w:szCs w:val="22"/>
        </w:rPr>
        <w:t>NA ŠKOLA JOSIPA KOZARCA SEMELJCI</w:t>
      </w:r>
    </w:p>
    <w:p w:rsidR="00E82B25" w:rsidRPr="00E82B25" w:rsidRDefault="00E82B25" w:rsidP="00475B4C">
      <w:pPr>
        <w:spacing w:line="320" w:lineRule="atLeast"/>
        <w:rPr>
          <w:b/>
          <w:sz w:val="22"/>
          <w:szCs w:val="22"/>
        </w:rPr>
      </w:pPr>
      <w:r w:rsidRPr="00475B4C">
        <w:rPr>
          <w:b/>
          <w:sz w:val="22"/>
          <w:szCs w:val="22"/>
        </w:rPr>
        <w:sym w:font="Wingdings 2" w:char="0027"/>
      </w:r>
      <w:r w:rsidRPr="00475B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031/856-081    </w:t>
      </w: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>:031/856-</w:t>
      </w:r>
      <w:r w:rsidRPr="00524D2E">
        <w:rPr>
          <w:sz w:val="22"/>
          <w:szCs w:val="22"/>
        </w:rPr>
        <w:t>247</w:t>
      </w:r>
    </w:p>
    <w:p w:rsidR="000303CA" w:rsidRDefault="00E82B25" w:rsidP="000303CA">
      <w:pPr>
        <w:spacing w:line="320" w:lineRule="atLeast"/>
        <w:rPr>
          <w:b/>
          <w:sz w:val="22"/>
          <w:szCs w:val="22"/>
        </w:rPr>
      </w:pPr>
      <w:r w:rsidRPr="00524D2E">
        <w:rPr>
          <w:sz w:val="22"/>
          <w:szCs w:val="22"/>
        </w:rPr>
        <w:t xml:space="preserve">e-mail: </w:t>
      </w:r>
      <w:hyperlink r:id="rId9" w:history="1">
        <w:r w:rsidRPr="00524D2E">
          <w:rPr>
            <w:rStyle w:val="Hiperveza"/>
            <w:sz w:val="22"/>
            <w:szCs w:val="22"/>
          </w:rPr>
          <w:t>skola@os-jkozarca-semeljci.skole.hr</w:t>
        </w:r>
      </w:hyperlink>
    </w:p>
    <w:p w:rsidR="000303CA" w:rsidRDefault="00E82B25" w:rsidP="000303CA">
      <w:pPr>
        <w:spacing w:line="320" w:lineRule="atLeast"/>
        <w:rPr>
          <w:b/>
          <w:sz w:val="22"/>
          <w:szCs w:val="22"/>
        </w:rPr>
      </w:pPr>
      <w:r w:rsidRPr="00524D2E">
        <w:rPr>
          <w:sz w:val="22"/>
          <w:szCs w:val="22"/>
        </w:rPr>
        <w:t xml:space="preserve">web stranica: </w:t>
      </w:r>
      <w:hyperlink r:id="rId10" w:history="1">
        <w:r w:rsidRPr="00524D2E">
          <w:rPr>
            <w:rStyle w:val="Hiperveza"/>
            <w:sz w:val="22"/>
            <w:szCs w:val="22"/>
          </w:rPr>
          <w:t>http://os-jkozarca-semeljci.skole.hr/</w:t>
        </w:r>
      </w:hyperlink>
    </w:p>
    <w:p w:rsidR="00E82B25" w:rsidRPr="000303CA" w:rsidRDefault="00E82B25" w:rsidP="000303CA">
      <w:pPr>
        <w:spacing w:line="320" w:lineRule="atLeast"/>
        <w:rPr>
          <w:b/>
          <w:sz w:val="22"/>
          <w:szCs w:val="22"/>
        </w:rPr>
      </w:pPr>
      <w:r>
        <w:rPr>
          <w:sz w:val="22"/>
          <w:szCs w:val="22"/>
        </w:rPr>
        <w:t>OIB-77433474733   IBAN-</w:t>
      </w:r>
      <w:r w:rsidRPr="00524D2E">
        <w:rPr>
          <w:sz w:val="22"/>
          <w:szCs w:val="22"/>
        </w:rPr>
        <w:t>HR1625000091102043156</w:t>
      </w:r>
    </w:p>
    <w:p w:rsidR="00E56098" w:rsidRPr="00E56098" w:rsidRDefault="00E56098" w:rsidP="00E82B25">
      <w:pPr>
        <w:pBdr>
          <w:bottom w:val="single" w:sz="12" w:space="1" w:color="auto"/>
        </w:pBdr>
        <w:spacing w:line="320" w:lineRule="atLeast"/>
        <w:jc w:val="right"/>
        <w:rPr>
          <w:sz w:val="4"/>
          <w:szCs w:val="4"/>
        </w:rPr>
      </w:pPr>
    </w:p>
    <w:p w:rsidR="00B4227A" w:rsidRDefault="00B4227A" w:rsidP="00B4227A">
      <w:pPr>
        <w:rPr>
          <w:sz w:val="16"/>
          <w:szCs w:val="16"/>
        </w:rPr>
      </w:pPr>
    </w:p>
    <w:p w:rsidR="00CE0DDE" w:rsidRPr="00CE0DDE" w:rsidRDefault="00CE0DDE" w:rsidP="00B4227A">
      <w:pPr>
        <w:rPr>
          <w:sz w:val="22"/>
          <w:szCs w:val="22"/>
        </w:rPr>
      </w:pPr>
      <w:r>
        <w:rPr>
          <w:sz w:val="22"/>
          <w:szCs w:val="22"/>
        </w:rPr>
        <w:t>KLASA:401-01/1</w:t>
      </w:r>
      <w:r w:rsidR="00506F41">
        <w:rPr>
          <w:sz w:val="22"/>
          <w:szCs w:val="22"/>
        </w:rPr>
        <w:t>8</w:t>
      </w:r>
      <w:r>
        <w:rPr>
          <w:sz w:val="22"/>
          <w:szCs w:val="22"/>
        </w:rPr>
        <w:t>-01/</w:t>
      </w:r>
      <w:r w:rsidR="00506F41">
        <w:rPr>
          <w:sz w:val="22"/>
          <w:szCs w:val="22"/>
        </w:rPr>
        <w:t>25</w:t>
      </w:r>
    </w:p>
    <w:p w:rsidR="00CE0DDE" w:rsidRDefault="00CE0DDE" w:rsidP="00B4227A">
      <w:pPr>
        <w:rPr>
          <w:sz w:val="22"/>
          <w:szCs w:val="22"/>
        </w:rPr>
      </w:pPr>
      <w:r>
        <w:rPr>
          <w:sz w:val="22"/>
          <w:szCs w:val="22"/>
        </w:rPr>
        <w:t>URBROJ:2121-22-01-1</w:t>
      </w:r>
      <w:r w:rsidR="00506F41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506F41">
        <w:rPr>
          <w:sz w:val="22"/>
          <w:szCs w:val="22"/>
        </w:rPr>
        <w:t>25</w:t>
      </w:r>
    </w:p>
    <w:p w:rsidR="00CE0DDE" w:rsidRDefault="00CE0DDE" w:rsidP="00B4227A">
      <w:pPr>
        <w:rPr>
          <w:sz w:val="22"/>
          <w:szCs w:val="22"/>
        </w:rPr>
      </w:pPr>
    </w:p>
    <w:p w:rsidR="00CE0DDE" w:rsidRPr="00CE0DDE" w:rsidRDefault="00CE0DDE" w:rsidP="00B4227A">
      <w:pPr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Semeljcima</w:t>
      </w:r>
      <w:proofErr w:type="spellEnd"/>
      <w:r>
        <w:rPr>
          <w:sz w:val="22"/>
          <w:szCs w:val="22"/>
        </w:rPr>
        <w:t xml:space="preserve">, </w:t>
      </w:r>
      <w:r w:rsidR="00240B23">
        <w:rPr>
          <w:sz w:val="22"/>
          <w:szCs w:val="22"/>
        </w:rPr>
        <w:t>09</w:t>
      </w:r>
      <w:r>
        <w:rPr>
          <w:sz w:val="22"/>
          <w:szCs w:val="22"/>
        </w:rPr>
        <w:t>.</w:t>
      </w:r>
      <w:r w:rsidR="00E03F6A">
        <w:rPr>
          <w:sz w:val="22"/>
          <w:szCs w:val="22"/>
        </w:rPr>
        <w:t>10</w:t>
      </w:r>
      <w:r>
        <w:rPr>
          <w:sz w:val="22"/>
          <w:szCs w:val="22"/>
        </w:rPr>
        <w:t>.201</w:t>
      </w:r>
      <w:r w:rsidR="00240B23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CE0DDE" w:rsidRDefault="00CE0DDE" w:rsidP="00B4227A">
      <w:pPr>
        <w:rPr>
          <w:sz w:val="16"/>
          <w:szCs w:val="16"/>
        </w:rPr>
      </w:pPr>
    </w:p>
    <w:p w:rsidR="00CE0DDE" w:rsidRDefault="00CE0DDE" w:rsidP="00B4227A">
      <w:pPr>
        <w:rPr>
          <w:sz w:val="16"/>
          <w:szCs w:val="16"/>
        </w:rPr>
      </w:pPr>
    </w:p>
    <w:p w:rsidR="00CE0DDE" w:rsidRDefault="00CE0DDE" w:rsidP="00B4227A">
      <w:pPr>
        <w:rPr>
          <w:sz w:val="16"/>
          <w:szCs w:val="16"/>
        </w:rPr>
      </w:pPr>
    </w:p>
    <w:p w:rsidR="00CE0DDE" w:rsidRPr="00B448C4" w:rsidRDefault="00CE0DDE" w:rsidP="00CE0DDE">
      <w:pPr>
        <w:jc w:val="center"/>
        <w:rPr>
          <w:b/>
          <w:sz w:val="28"/>
          <w:szCs w:val="28"/>
        </w:rPr>
      </w:pPr>
      <w:r w:rsidRPr="00B448C4">
        <w:rPr>
          <w:b/>
          <w:sz w:val="28"/>
          <w:szCs w:val="28"/>
        </w:rPr>
        <w:t>OBRAZLOŽENJE FINANCIJSKOG PLANA ZA 2</w:t>
      </w:r>
      <w:r>
        <w:rPr>
          <w:b/>
          <w:sz w:val="28"/>
          <w:szCs w:val="28"/>
        </w:rPr>
        <w:t>0</w:t>
      </w:r>
      <w:r w:rsidRPr="00B448C4">
        <w:rPr>
          <w:b/>
          <w:sz w:val="28"/>
          <w:szCs w:val="28"/>
        </w:rPr>
        <w:t>1</w:t>
      </w:r>
      <w:r w:rsidR="00240B2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B448C4">
        <w:rPr>
          <w:b/>
          <w:sz w:val="28"/>
          <w:szCs w:val="28"/>
        </w:rPr>
        <w:t xml:space="preserve"> GODINU,</w:t>
      </w:r>
    </w:p>
    <w:p w:rsidR="00CE0DDE" w:rsidRDefault="00CE0DDE" w:rsidP="00CE0DDE">
      <w:pPr>
        <w:jc w:val="center"/>
        <w:rPr>
          <w:b/>
          <w:sz w:val="28"/>
          <w:szCs w:val="28"/>
        </w:rPr>
      </w:pPr>
      <w:r w:rsidRPr="00B448C4">
        <w:rPr>
          <w:b/>
          <w:sz w:val="28"/>
          <w:szCs w:val="28"/>
        </w:rPr>
        <w:t>PROJEKCIJA ZA 20</w:t>
      </w:r>
      <w:r w:rsidR="00240B23">
        <w:rPr>
          <w:b/>
          <w:sz w:val="28"/>
          <w:szCs w:val="28"/>
        </w:rPr>
        <w:t>20</w:t>
      </w:r>
      <w:r w:rsidRPr="00B448C4">
        <w:rPr>
          <w:b/>
          <w:sz w:val="28"/>
          <w:szCs w:val="28"/>
        </w:rPr>
        <w:t>. I 20</w:t>
      </w:r>
      <w:r w:rsidR="00E03F6A">
        <w:rPr>
          <w:b/>
          <w:sz w:val="28"/>
          <w:szCs w:val="28"/>
        </w:rPr>
        <w:t>2</w:t>
      </w:r>
      <w:r w:rsidR="00240B23">
        <w:rPr>
          <w:b/>
          <w:sz w:val="28"/>
          <w:szCs w:val="28"/>
        </w:rPr>
        <w:t>1</w:t>
      </w:r>
      <w:r w:rsidRPr="00B448C4">
        <w:rPr>
          <w:b/>
          <w:sz w:val="28"/>
          <w:szCs w:val="28"/>
        </w:rPr>
        <w:t>. GODINU</w:t>
      </w:r>
    </w:p>
    <w:p w:rsidR="00CE0DDE" w:rsidRDefault="00CE0DDE" w:rsidP="00CE0DDE">
      <w:pPr>
        <w:rPr>
          <w:b/>
          <w:sz w:val="28"/>
          <w:szCs w:val="28"/>
        </w:rPr>
      </w:pPr>
    </w:p>
    <w:p w:rsidR="00CE0DDE" w:rsidRDefault="00CE0DDE" w:rsidP="00CE0DD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Djelokrug rada proračunskog korisnika</w:t>
      </w:r>
    </w:p>
    <w:p w:rsidR="00CE0DDE" w:rsidRDefault="00CE0DDE" w:rsidP="00CE0DDE">
      <w:pPr>
        <w:rPr>
          <w:b/>
          <w:sz w:val="28"/>
          <w:szCs w:val="28"/>
        </w:rPr>
      </w:pPr>
    </w:p>
    <w:p w:rsidR="00CE0DDE" w:rsidRDefault="00CE0DDE" w:rsidP="00CE0DDE">
      <w:pPr>
        <w:ind w:firstLine="708"/>
      </w:pPr>
      <w:r>
        <w:t xml:space="preserve">Osnovna škola Josipa Kozarca je javna ustanova sa sjedištem u </w:t>
      </w:r>
      <w:proofErr w:type="spellStart"/>
      <w:r>
        <w:t>Semeljcima</w:t>
      </w:r>
      <w:proofErr w:type="spellEnd"/>
      <w:r>
        <w:t xml:space="preserve">, Školska 21. Djelatnost škole obuhvaća osnovnoškolsko obrazovanje i odgoj učenika od 1. do 8. </w:t>
      </w:r>
      <w:r w:rsidR="00240B23">
        <w:t>r</w:t>
      </w:r>
      <w:r>
        <w:t>azre</w:t>
      </w:r>
      <w:r w:rsidR="00E03F6A">
        <w:t>da, te predškolski odgoj.</w:t>
      </w:r>
    </w:p>
    <w:p w:rsidR="00452D63" w:rsidRDefault="00452D63" w:rsidP="00CE0DDE">
      <w:pPr>
        <w:ind w:firstLine="708"/>
      </w:pPr>
      <w:r w:rsidRPr="00452D63">
        <w:t>U školi imamo 3</w:t>
      </w:r>
      <w:r w:rsidR="00240B23">
        <w:t>34</w:t>
      </w:r>
      <w:r w:rsidRPr="00452D63">
        <w:t xml:space="preserve">  učenika  razvrstana u  3</w:t>
      </w:r>
      <w:r w:rsidR="00AD297D">
        <w:t>1</w:t>
      </w:r>
      <w:r w:rsidRPr="00452D63">
        <w:t xml:space="preserve"> razredni odjel i to :</w:t>
      </w:r>
    </w:p>
    <w:p w:rsidR="00452D63" w:rsidRDefault="00452D63" w:rsidP="00CE0DDE">
      <w:pPr>
        <w:ind w:firstLine="708"/>
      </w:pPr>
    </w:p>
    <w:tbl>
      <w:tblPr>
        <w:tblW w:w="9566" w:type="dxa"/>
        <w:jc w:val="center"/>
        <w:tblInd w:w="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091"/>
        <w:gridCol w:w="992"/>
        <w:gridCol w:w="1134"/>
        <w:gridCol w:w="1235"/>
        <w:gridCol w:w="1276"/>
        <w:gridCol w:w="1276"/>
        <w:gridCol w:w="1562"/>
      </w:tblGrid>
      <w:tr w:rsidR="00452D63" w:rsidRPr="00452D63" w:rsidTr="001054C7">
        <w:trPr>
          <w:trHeight w:hRule="exact" w:val="567"/>
          <w:jc w:val="center"/>
        </w:trPr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:rsidR="00452D63" w:rsidRPr="00452D63" w:rsidRDefault="00452D63" w:rsidP="00452D63">
            <w:pPr>
              <w:keepNext/>
              <w:tabs>
                <w:tab w:val="left" w:pos="-720"/>
              </w:tabs>
              <w:spacing w:before="240" w:after="60"/>
              <w:outlineLvl w:val="2"/>
              <w:rPr>
                <w:rFonts w:ascii="Arial" w:hAnsi="Arial" w:cs="Arial"/>
                <w:b/>
                <w:bCs/>
                <w:position w:val="3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:rsidR="00452D63" w:rsidRPr="00452D63" w:rsidRDefault="00452D63" w:rsidP="00452D63">
            <w:pPr>
              <w:ind w:left="-250" w:right="-828"/>
              <w:rPr>
                <w:b/>
                <w:sz w:val="22"/>
                <w:lang w:eastAsia="en-US"/>
              </w:rPr>
            </w:pPr>
            <w:r w:rsidRPr="00452D63">
              <w:rPr>
                <w:b/>
                <w:sz w:val="22"/>
                <w:lang w:eastAsia="en-US"/>
              </w:rPr>
              <w:t xml:space="preserve">      BROJ   UČENIKA</w:t>
            </w:r>
          </w:p>
        </w:tc>
        <w:tc>
          <w:tcPr>
            <w:tcW w:w="1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:rsidR="00452D63" w:rsidRPr="00452D63" w:rsidRDefault="00452D63" w:rsidP="00452D63">
            <w:pPr>
              <w:tabs>
                <w:tab w:val="left" w:pos="-720"/>
              </w:tabs>
              <w:ind w:right="-828"/>
              <w:rPr>
                <w:b/>
                <w:sz w:val="22"/>
                <w:lang w:eastAsia="en-US"/>
              </w:rPr>
            </w:pPr>
          </w:p>
        </w:tc>
        <w:tc>
          <w:tcPr>
            <w:tcW w:w="41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828"/>
              <w:rPr>
                <w:b/>
                <w:sz w:val="22"/>
                <w:lang w:eastAsia="en-US"/>
              </w:rPr>
            </w:pPr>
            <w:r w:rsidRPr="00452D63">
              <w:rPr>
                <w:b/>
                <w:sz w:val="22"/>
                <w:lang w:eastAsia="en-US"/>
              </w:rPr>
              <w:t xml:space="preserve">                 BROJ   ODJELA</w:t>
            </w:r>
          </w:p>
        </w:tc>
      </w:tr>
      <w:tr w:rsidR="00452D63" w:rsidRPr="00452D63" w:rsidTr="001054C7">
        <w:trPr>
          <w:trHeight w:hRule="exact" w:val="941"/>
          <w:jc w:val="center"/>
        </w:trPr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452D63" w:rsidRPr="00452D63" w:rsidRDefault="00452D63" w:rsidP="00452D63">
            <w:pPr>
              <w:keepNext/>
              <w:tabs>
                <w:tab w:val="left" w:pos="-720"/>
              </w:tabs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position w:val="30"/>
                <w:sz w:val="26"/>
                <w:szCs w:val="26"/>
                <w:lang w:eastAsia="en-US"/>
              </w:rPr>
            </w:pPr>
            <w:r w:rsidRPr="00452D63">
              <w:rPr>
                <w:rFonts w:ascii="Arial" w:hAnsi="Arial" w:cs="Arial"/>
                <w:b/>
                <w:bCs/>
                <w:position w:val="30"/>
                <w:sz w:val="26"/>
                <w:szCs w:val="26"/>
                <w:lang w:eastAsia="en-US"/>
              </w:rPr>
              <w:t>Š k o l a</w:t>
            </w:r>
          </w:p>
          <w:p w:rsidR="00452D63" w:rsidRPr="00452D63" w:rsidRDefault="00452D63" w:rsidP="00452D63">
            <w:pPr>
              <w:rPr>
                <w:lang w:eastAsia="en-US"/>
              </w:rPr>
            </w:pPr>
          </w:p>
          <w:p w:rsidR="00452D63" w:rsidRPr="00452D63" w:rsidRDefault="00452D63" w:rsidP="00452D63">
            <w:pPr>
              <w:keepNext/>
              <w:tabs>
                <w:tab w:val="left" w:pos="-720"/>
              </w:tabs>
              <w:spacing w:before="240" w:after="60"/>
              <w:outlineLvl w:val="2"/>
              <w:rPr>
                <w:rFonts w:ascii="Arial" w:hAnsi="Arial" w:cs="Arial"/>
                <w:b/>
                <w:bCs/>
                <w:position w:val="30"/>
                <w:sz w:val="26"/>
                <w:szCs w:val="26"/>
                <w:lang w:eastAsia="en-US"/>
              </w:rPr>
            </w:pPr>
          </w:p>
          <w:p w:rsidR="00452D63" w:rsidRPr="00452D63" w:rsidRDefault="00452D63" w:rsidP="00452D63">
            <w:pPr>
              <w:keepNext/>
              <w:tabs>
                <w:tab w:val="left" w:pos="-720"/>
              </w:tabs>
              <w:spacing w:before="240" w:after="60"/>
              <w:outlineLvl w:val="2"/>
              <w:rPr>
                <w:rFonts w:ascii="Arial" w:hAnsi="Arial" w:cs="Arial"/>
                <w:b/>
                <w:bCs/>
                <w:position w:val="30"/>
                <w:sz w:val="26"/>
                <w:szCs w:val="26"/>
                <w:lang w:eastAsia="en-US"/>
              </w:rPr>
            </w:pPr>
            <w:r w:rsidRPr="00452D63">
              <w:rPr>
                <w:rFonts w:ascii="Arial" w:hAnsi="Arial" w:cs="Arial"/>
                <w:b/>
                <w:bCs/>
                <w:position w:val="30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52D63" w:rsidRPr="00452D63" w:rsidRDefault="00452D63" w:rsidP="00452D63">
            <w:pPr>
              <w:ind w:right="-111"/>
              <w:jc w:val="center"/>
              <w:rPr>
                <w:b/>
                <w:sz w:val="22"/>
                <w:lang w:eastAsia="en-US"/>
              </w:rPr>
            </w:pPr>
            <w:r w:rsidRPr="00452D63">
              <w:rPr>
                <w:b/>
                <w:sz w:val="22"/>
                <w:lang w:eastAsia="en-US"/>
              </w:rPr>
              <w:t>1.- IV.</w:t>
            </w:r>
          </w:p>
          <w:p w:rsidR="00452D63" w:rsidRPr="00452D63" w:rsidRDefault="00452D63" w:rsidP="00452D63">
            <w:pPr>
              <w:ind w:right="-111"/>
              <w:jc w:val="center"/>
              <w:rPr>
                <w:b/>
                <w:sz w:val="22"/>
                <w:lang w:eastAsia="en-US"/>
              </w:rPr>
            </w:pPr>
            <w:r w:rsidRPr="00452D63">
              <w:rPr>
                <w:b/>
                <w:sz w:val="22"/>
                <w:lang w:eastAsia="en-US"/>
              </w:rPr>
              <w:t>razred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  <w:vAlign w:val="center"/>
          </w:tcPr>
          <w:p w:rsidR="00452D63" w:rsidRPr="00452D63" w:rsidRDefault="00452D63" w:rsidP="00452D63">
            <w:pPr>
              <w:jc w:val="center"/>
              <w:rPr>
                <w:b/>
                <w:sz w:val="22"/>
                <w:lang w:eastAsia="en-US"/>
              </w:rPr>
            </w:pPr>
            <w:r w:rsidRPr="00452D63">
              <w:rPr>
                <w:b/>
                <w:sz w:val="22"/>
                <w:lang w:eastAsia="en-US"/>
              </w:rPr>
              <w:t>V. - VIII.</w:t>
            </w:r>
          </w:p>
          <w:p w:rsidR="00452D63" w:rsidRPr="00452D63" w:rsidRDefault="00452D63" w:rsidP="00452D63">
            <w:pPr>
              <w:ind w:right="-111"/>
              <w:jc w:val="center"/>
              <w:rPr>
                <w:b/>
                <w:sz w:val="22"/>
                <w:lang w:eastAsia="en-US"/>
              </w:rPr>
            </w:pPr>
            <w:r w:rsidRPr="00452D63">
              <w:rPr>
                <w:b/>
                <w:sz w:val="22"/>
                <w:lang w:eastAsia="en-US"/>
              </w:rPr>
              <w:t>razred</w:t>
            </w:r>
          </w:p>
        </w:tc>
        <w:tc>
          <w:tcPr>
            <w:tcW w:w="1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98"/>
              <w:jc w:val="center"/>
              <w:rPr>
                <w:b/>
                <w:sz w:val="22"/>
                <w:lang w:eastAsia="en-US"/>
              </w:rPr>
            </w:pPr>
            <w:r w:rsidRPr="00452D63">
              <w:rPr>
                <w:b/>
                <w:sz w:val="22"/>
                <w:lang w:eastAsia="en-US"/>
              </w:rPr>
              <w:t>UKUPNO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98"/>
              <w:jc w:val="center"/>
              <w:rPr>
                <w:b/>
                <w:sz w:val="22"/>
                <w:lang w:eastAsia="en-US"/>
              </w:rPr>
            </w:pPr>
            <w:r w:rsidRPr="00452D63">
              <w:rPr>
                <w:b/>
                <w:sz w:val="22"/>
                <w:lang w:eastAsia="en-US"/>
              </w:rPr>
              <w:t>I. - IV.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98"/>
              <w:jc w:val="center"/>
              <w:rPr>
                <w:b/>
                <w:sz w:val="22"/>
                <w:lang w:eastAsia="en-US"/>
              </w:rPr>
            </w:pPr>
            <w:r w:rsidRPr="00452D63">
              <w:rPr>
                <w:b/>
                <w:sz w:val="22"/>
                <w:lang w:eastAsia="en-US"/>
              </w:rPr>
              <w:t>V . - VIII.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41"/>
              <w:jc w:val="center"/>
              <w:rPr>
                <w:b/>
                <w:sz w:val="22"/>
                <w:lang w:eastAsia="en-US"/>
              </w:rPr>
            </w:pPr>
            <w:r w:rsidRPr="00452D63">
              <w:rPr>
                <w:b/>
                <w:sz w:val="22"/>
                <w:lang w:eastAsia="en-US"/>
              </w:rPr>
              <w:t>UKUPNO</w:t>
            </w:r>
          </w:p>
        </w:tc>
      </w:tr>
      <w:tr w:rsidR="00452D63" w:rsidRPr="00452D63" w:rsidTr="001054C7">
        <w:trPr>
          <w:jc w:val="center"/>
        </w:trPr>
        <w:tc>
          <w:tcPr>
            <w:tcW w:w="20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452D63" w:rsidRPr="00452D63" w:rsidRDefault="00452D63" w:rsidP="00452D63">
            <w:pPr>
              <w:tabs>
                <w:tab w:val="left" w:pos="-720"/>
              </w:tabs>
              <w:ind w:right="-1008"/>
              <w:rPr>
                <w:b/>
                <w:sz w:val="22"/>
                <w:lang w:eastAsia="en-US"/>
              </w:rPr>
            </w:pPr>
            <w:r w:rsidRPr="00452D63">
              <w:rPr>
                <w:b/>
                <w:sz w:val="22"/>
                <w:lang w:eastAsia="en-US"/>
              </w:rPr>
              <w:t xml:space="preserve">     SEMELJCI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63" w:rsidRPr="00452D63" w:rsidRDefault="00452D63" w:rsidP="003523A9">
            <w:pPr>
              <w:ind w:left="-675" w:right="-828"/>
              <w:jc w:val="center"/>
              <w:rPr>
                <w:sz w:val="22"/>
                <w:lang w:eastAsia="en-US"/>
              </w:rPr>
            </w:pPr>
            <w:r w:rsidRPr="00452D63">
              <w:rPr>
                <w:sz w:val="22"/>
                <w:lang w:eastAsia="en-US"/>
              </w:rPr>
              <w:t>3</w:t>
            </w:r>
            <w:r w:rsidR="003523A9">
              <w:rPr>
                <w:sz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D63" w:rsidRPr="00452D63" w:rsidRDefault="003523A9" w:rsidP="00452D63">
            <w:pPr>
              <w:tabs>
                <w:tab w:val="left" w:pos="-720"/>
              </w:tabs>
              <w:ind w:right="-11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39</w:t>
            </w:r>
          </w:p>
        </w:tc>
        <w:tc>
          <w:tcPr>
            <w:tcW w:w="12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2D63" w:rsidRPr="00452D63" w:rsidRDefault="003523A9" w:rsidP="00452D63">
            <w:pPr>
              <w:tabs>
                <w:tab w:val="left" w:pos="-720"/>
              </w:tabs>
              <w:ind w:right="-105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105"/>
              <w:jc w:val="center"/>
              <w:rPr>
                <w:sz w:val="22"/>
                <w:lang w:eastAsia="en-US"/>
              </w:rPr>
            </w:pPr>
            <w:r w:rsidRPr="00452D63">
              <w:rPr>
                <w:sz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52D63" w:rsidRPr="00452D63" w:rsidRDefault="00240B23" w:rsidP="00452D63">
            <w:pPr>
              <w:tabs>
                <w:tab w:val="left" w:pos="-720"/>
              </w:tabs>
              <w:ind w:right="-105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52D63" w:rsidRPr="00452D63" w:rsidRDefault="00452D63" w:rsidP="00240B23">
            <w:pPr>
              <w:tabs>
                <w:tab w:val="left" w:pos="-720"/>
                <w:tab w:val="left" w:pos="672"/>
              </w:tabs>
              <w:ind w:right="-105"/>
              <w:jc w:val="center"/>
              <w:rPr>
                <w:sz w:val="22"/>
                <w:lang w:eastAsia="en-US"/>
              </w:rPr>
            </w:pPr>
            <w:r w:rsidRPr="00452D63">
              <w:rPr>
                <w:sz w:val="22"/>
                <w:lang w:eastAsia="en-US"/>
              </w:rPr>
              <w:t>1</w:t>
            </w:r>
            <w:r w:rsidR="00240B23">
              <w:rPr>
                <w:sz w:val="22"/>
                <w:lang w:eastAsia="en-US"/>
              </w:rPr>
              <w:t>3</w:t>
            </w:r>
          </w:p>
        </w:tc>
      </w:tr>
      <w:tr w:rsidR="00452D63" w:rsidRPr="00452D63" w:rsidTr="001054C7">
        <w:trPr>
          <w:jc w:val="center"/>
        </w:trPr>
        <w:tc>
          <w:tcPr>
            <w:tcW w:w="209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452D63" w:rsidRPr="00452D63" w:rsidRDefault="00452D63" w:rsidP="00452D63">
            <w:pPr>
              <w:tabs>
                <w:tab w:val="left" w:pos="-720"/>
              </w:tabs>
              <w:ind w:right="-828"/>
              <w:rPr>
                <w:b/>
                <w:sz w:val="22"/>
                <w:lang w:eastAsia="en-US"/>
              </w:rPr>
            </w:pPr>
            <w:r w:rsidRPr="00452D63">
              <w:rPr>
                <w:b/>
                <w:sz w:val="22"/>
                <w:lang w:eastAsia="en-US"/>
              </w:rPr>
              <w:t xml:space="preserve">     FORKUŠEVCI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63" w:rsidRPr="00452D63" w:rsidRDefault="00452D63" w:rsidP="00452D63">
            <w:pPr>
              <w:ind w:left="-675" w:right="-828"/>
              <w:jc w:val="center"/>
              <w:rPr>
                <w:sz w:val="22"/>
                <w:lang w:eastAsia="en-US"/>
              </w:rPr>
            </w:pPr>
            <w:r w:rsidRPr="00452D63">
              <w:rPr>
                <w:sz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D63" w:rsidRPr="00452D63" w:rsidRDefault="003523A9" w:rsidP="00452D63">
            <w:pPr>
              <w:tabs>
                <w:tab w:val="left" w:pos="-720"/>
              </w:tabs>
              <w:ind w:right="-11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  <w:tc>
          <w:tcPr>
            <w:tcW w:w="1235" w:type="dxa"/>
            <w:tcBorders>
              <w:left w:val="double" w:sz="4" w:space="0" w:color="auto"/>
              <w:right w:val="double" w:sz="4" w:space="0" w:color="auto"/>
            </w:tcBorders>
          </w:tcPr>
          <w:p w:rsidR="00452D63" w:rsidRPr="00452D63" w:rsidRDefault="00452D63" w:rsidP="00452D63">
            <w:pPr>
              <w:tabs>
                <w:tab w:val="left" w:pos="-720"/>
              </w:tabs>
              <w:ind w:right="-105"/>
              <w:jc w:val="center"/>
              <w:rPr>
                <w:sz w:val="22"/>
                <w:lang w:eastAsia="en-US"/>
              </w:rPr>
            </w:pPr>
            <w:r w:rsidRPr="00452D63">
              <w:rPr>
                <w:sz w:val="22"/>
                <w:lang w:eastAsia="en-US"/>
              </w:rPr>
              <w:t>3</w:t>
            </w:r>
            <w:r w:rsidR="003523A9">
              <w:rPr>
                <w:sz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105"/>
              <w:jc w:val="center"/>
              <w:rPr>
                <w:sz w:val="22"/>
                <w:lang w:eastAsia="en-US"/>
              </w:rPr>
            </w:pPr>
            <w:r w:rsidRPr="00452D63">
              <w:rPr>
                <w:sz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105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105"/>
              <w:jc w:val="center"/>
              <w:rPr>
                <w:sz w:val="22"/>
                <w:lang w:eastAsia="en-US"/>
              </w:rPr>
            </w:pPr>
            <w:r w:rsidRPr="00452D63">
              <w:rPr>
                <w:sz w:val="22"/>
                <w:lang w:eastAsia="en-US"/>
              </w:rPr>
              <w:t>2</w:t>
            </w:r>
          </w:p>
        </w:tc>
      </w:tr>
      <w:tr w:rsidR="00452D63" w:rsidRPr="00452D63" w:rsidTr="001054C7">
        <w:trPr>
          <w:jc w:val="center"/>
        </w:trPr>
        <w:tc>
          <w:tcPr>
            <w:tcW w:w="209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452D63" w:rsidRPr="00452D63" w:rsidRDefault="00452D63" w:rsidP="00452D63">
            <w:pPr>
              <w:tabs>
                <w:tab w:val="left" w:pos="-720"/>
              </w:tabs>
              <w:ind w:right="-828"/>
              <w:rPr>
                <w:b/>
                <w:sz w:val="22"/>
                <w:lang w:eastAsia="en-US"/>
              </w:rPr>
            </w:pPr>
            <w:r w:rsidRPr="00452D63">
              <w:rPr>
                <w:b/>
                <w:sz w:val="22"/>
                <w:lang w:eastAsia="en-US"/>
              </w:rPr>
              <w:t xml:space="preserve">     KEŠINCI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63" w:rsidRPr="00452D63" w:rsidRDefault="00452D63" w:rsidP="003523A9">
            <w:pPr>
              <w:ind w:left="-675" w:right="-828"/>
              <w:jc w:val="center"/>
              <w:rPr>
                <w:sz w:val="22"/>
                <w:lang w:eastAsia="en-US"/>
              </w:rPr>
            </w:pPr>
            <w:r w:rsidRPr="00452D63">
              <w:rPr>
                <w:sz w:val="22"/>
                <w:lang w:eastAsia="en-US"/>
              </w:rPr>
              <w:t>3</w:t>
            </w:r>
            <w:r w:rsidR="003523A9">
              <w:rPr>
                <w:sz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D63" w:rsidRPr="00452D63" w:rsidRDefault="003523A9" w:rsidP="00452D63">
            <w:pPr>
              <w:tabs>
                <w:tab w:val="left" w:pos="-720"/>
              </w:tabs>
              <w:ind w:right="-11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21</w:t>
            </w:r>
          </w:p>
        </w:tc>
        <w:tc>
          <w:tcPr>
            <w:tcW w:w="1235" w:type="dxa"/>
            <w:tcBorders>
              <w:left w:val="double" w:sz="4" w:space="0" w:color="auto"/>
              <w:right w:val="double" w:sz="4" w:space="0" w:color="auto"/>
            </w:tcBorders>
          </w:tcPr>
          <w:p w:rsidR="00452D63" w:rsidRPr="00452D63" w:rsidRDefault="003523A9" w:rsidP="00452D63">
            <w:pPr>
              <w:tabs>
                <w:tab w:val="left" w:pos="-720"/>
              </w:tabs>
              <w:ind w:right="-105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54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105"/>
              <w:jc w:val="center"/>
              <w:rPr>
                <w:sz w:val="22"/>
                <w:lang w:eastAsia="en-US"/>
              </w:rPr>
            </w:pPr>
            <w:r w:rsidRPr="00452D63">
              <w:rPr>
                <w:sz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105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105"/>
              <w:jc w:val="center"/>
              <w:rPr>
                <w:sz w:val="22"/>
                <w:lang w:eastAsia="en-US"/>
              </w:rPr>
            </w:pPr>
            <w:r w:rsidRPr="00452D63">
              <w:rPr>
                <w:sz w:val="22"/>
                <w:lang w:eastAsia="en-US"/>
              </w:rPr>
              <w:t>3</w:t>
            </w:r>
          </w:p>
        </w:tc>
      </w:tr>
      <w:tr w:rsidR="00452D63" w:rsidRPr="00452D63" w:rsidTr="001054C7">
        <w:trPr>
          <w:jc w:val="center"/>
        </w:trPr>
        <w:tc>
          <w:tcPr>
            <w:tcW w:w="209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452D63" w:rsidRPr="00452D63" w:rsidRDefault="00452D63" w:rsidP="00452D63">
            <w:pPr>
              <w:tabs>
                <w:tab w:val="left" w:pos="-720"/>
              </w:tabs>
              <w:ind w:right="-828"/>
              <w:rPr>
                <w:b/>
                <w:sz w:val="22"/>
                <w:lang w:eastAsia="en-US"/>
              </w:rPr>
            </w:pPr>
            <w:r w:rsidRPr="00452D63">
              <w:rPr>
                <w:b/>
                <w:sz w:val="22"/>
                <w:lang w:eastAsia="en-US"/>
              </w:rPr>
              <w:t xml:space="preserve">     KORITNA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63" w:rsidRPr="00452D63" w:rsidRDefault="00452D63" w:rsidP="003523A9">
            <w:pPr>
              <w:ind w:left="-675" w:right="-828"/>
              <w:jc w:val="center"/>
              <w:rPr>
                <w:sz w:val="22"/>
                <w:lang w:eastAsia="en-US"/>
              </w:rPr>
            </w:pPr>
            <w:r w:rsidRPr="00452D63">
              <w:rPr>
                <w:sz w:val="22"/>
                <w:lang w:eastAsia="en-US"/>
              </w:rPr>
              <w:t>3</w:t>
            </w:r>
            <w:r w:rsidR="003523A9">
              <w:rPr>
                <w:sz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D63" w:rsidRPr="00452D63" w:rsidRDefault="003523A9" w:rsidP="00452D63">
            <w:pPr>
              <w:tabs>
                <w:tab w:val="left" w:pos="-720"/>
              </w:tabs>
              <w:ind w:right="-11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38</w:t>
            </w:r>
          </w:p>
        </w:tc>
        <w:tc>
          <w:tcPr>
            <w:tcW w:w="1235" w:type="dxa"/>
            <w:tcBorders>
              <w:left w:val="double" w:sz="4" w:space="0" w:color="auto"/>
              <w:right w:val="double" w:sz="4" w:space="0" w:color="auto"/>
            </w:tcBorders>
          </w:tcPr>
          <w:p w:rsidR="00452D63" w:rsidRPr="00452D63" w:rsidRDefault="003523A9" w:rsidP="00452D63">
            <w:pPr>
              <w:tabs>
                <w:tab w:val="left" w:pos="-720"/>
              </w:tabs>
              <w:ind w:right="-105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72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105"/>
              <w:jc w:val="center"/>
              <w:rPr>
                <w:sz w:val="22"/>
                <w:lang w:eastAsia="en-US"/>
              </w:rPr>
            </w:pPr>
            <w:r w:rsidRPr="00452D63">
              <w:rPr>
                <w:sz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105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105"/>
              <w:jc w:val="center"/>
              <w:rPr>
                <w:sz w:val="22"/>
                <w:lang w:eastAsia="en-US"/>
              </w:rPr>
            </w:pPr>
            <w:r w:rsidRPr="00452D63">
              <w:rPr>
                <w:sz w:val="22"/>
                <w:lang w:eastAsia="en-US"/>
              </w:rPr>
              <w:t>4</w:t>
            </w:r>
          </w:p>
        </w:tc>
      </w:tr>
      <w:tr w:rsidR="00452D63" w:rsidRPr="00452D63" w:rsidTr="001054C7">
        <w:trPr>
          <w:jc w:val="center"/>
        </w:trPr>
        <w:tc>
          <w:tcPr>
            <w:tcW w:w="209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452D63" w:rsidRPr="00452D63" w:rsidRDefault="00452D63" w:rsidP="00452D63">
            <w:pPr>
              <w:tabs>
                <w:tab w:val="left" w:pos="-720"/>
              </w:tabs>
              <w:ind w:right="-828"/>
              <w:rPr>
                <w:b/>
                <w:sz w:val="22"/>
                <w:lang w:eastAsia="en-US"/>
              </w:rPr>
            </w:pPr>
            <w:r w:rsidRPr="00452D63">
              <w:rPr>
                <w:b/>
                <w:sz w:val="22"/>
                <w:lang w:eastAsia="en-US"/>
              </w:rPr>
              <w:t xml:space="preserve">     MRZOVIĆ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63" w:rsidRPr="00452D63" w:rsidRDefault="00452D63" w:rsidP="00452D63">
            <w:pPr>
              <w:ind w:left="-675" w:right="-828"/>
              <w:jc w:val="center"/>
              <w:rPr>
                <w:sz w:val="22"/>
                <w:lang w:eastAsia="en-US"/>
              </w:rPr>
            </w:pPr>
            <w:r w:rsidRPr="00452D63">
              <w:rPr>
                <w:sz w:val="22"/>
                <w:lang w:eastAsia="en-US"/>
              </w:rPr>
              <w:t>2</w:t>
            </w:r>
            <w:r w:rsidR="003523A9">
              <w:rPr>
                <w:sz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117"/>
              <w:jc w:val="center"/>
              <w:rPr>
                <w:sz w:val="22"/>
                <w:lang w:eastAsia="en-US"/>
              </w:rPr>
            </w:pPr>
            <w:r w:rsidRPr="00452D63">
              <w:rPr>
                <w:sz w:val="22"/>
                <w:lang w:eastAsia="en-US"/>
              </w:rPr>
              <w:t>2</w:t>
            </w:r>
            <w:r w:rsidR="003523A9">
              <w:rPr>
                <w:sz w:val="22"/>
                <w:lang w:eastAsia="en-US"/>
              </w:rPr>
              <w:t>0</w:t>
            </w:r>
          </w:p>
        </w:tc>
        <w:tc>
          <w:tcPr>
            <w:tcW w:w="1235" w:type="dxa"/>
            <w:tcBorders>
              <w:left w:val="double" w:sz="4" w:space="0" w:color="auto"/>
              <w:right w:val="double" w:sz="4" w:space="0" w:color="auto"/>
            </w:tcBorders>
          </w:tcPr>
          <w:p w:rsidR="00452D63" w:rsidRPr="00452D63" w:rsidRDefault="003523A9" w:rsidP="00452D63">
            <w:pPr>
              <w:tabs>
                <w:tab w:val="left" w:pos="-720"/>
              </w:tabs>
              <w:ind w:right="-105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41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105"/>
              <w:jc w:val="center"/>
              <w:rPr>
                <w:sz w:val="22"/>
                <w:lang w:eastAsia="en-US"/>
              </w:rPr>
            </w:pPr>
            <w:r w:rsidRPr="00452D63">
              <w:rPr>
                <w:sz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105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105"/>
              <w:jc w:val="center"/>
              <w:rPr>
                <w:sz w:val="22"/>
                <w:lang w:eastAsia="en-US"/>
              </w:rPr>
            </w:pPr>
            <w:r w:rsidRPr="00452D63">
              <w:rPr>
                <w:sz w:val="22"/>
                <w:lang w:eastAsia="en-US"/>
              </w:rPr>
              <w:t>3</w:t>
            </w:r>
          </w:p>
        </w:tc>
      </w:tr>
      <w:tr w:rsidR="00452D63" w:rsidRPr="00452D63" w:rsidTr="001054C7">
        <w:trPr>
          <w:jc w:val="center"/>
        </w:trPr>
        <w:tc>
          <w:tcPr>
            <w:tcW w:w="209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452D63" w:rsidRPr="00452D63" w:rsidRDefault="00452D63" w:rsidP="00452D63">
            <w:pPr>
              <w:tabs>
                <w:tab w:val="left" w:pos="-720"/>
              </w:tabs>
              <w:ind w:right="-828"/>
              <w:rPr>
                <w:b/>
                <w:sz w:val="22"/>
                <w:lang w:eastAsia="en-US"/>
              </w:rPr>
            </w:pPr>
            <w:r w:rsidRPr="00452D63">
              <w:rPr>
                <w:b/>
                <w:sz w:val="22"/>
                <w:lang w:eastAsia="en-US"/>
              </w:rPr>
              <w:t xml:space="preserve">     VRBICA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63" w:rsidRPr="00452D63" w:rsidRDefault="00452D63" w:rsidP="00452D63">
            <w:pPr>
              <w:ind w:left="-675" w:right="-828"/>
              <w:jc w:val="center"/>
              <w:rPr>
                <w:sz w:val="22"/>
                <w:lang w:eastAsia="en-US"/>
              </w:rPr>
            </w:pPr>
            <w:r w:rsidRPr="00452D63">
              <w:rPr>
                <w:sz w:val="22"/>
                <w:lang w:eastAsia="en-US"/>
              </w:rPr>
              <w:t>4</w:t>
            </w:r>
            <w:r w:rsidR="003523A9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117"/>
              <w:jc w:val="center"/>
              <w:rPr>
                <w:sz w:val="22"/>
                <w:lang w:eastAsia="en-US"/>
              </w:rPr>
            </w:pPr>
            <w:r w:rsidRPr="00452D63">
              <w:rPr>
                <w:sz w:val="22"/>
                <w:lang w:eastAsia="en-US"/>
              </w:rPr>
              <w:t>0</w:t>
            </w:r>
          </w:p>
        </w:tc>
        <w:tc>
          <w:tcPr>
            <w:tcW w:w="1235" w:type="dxa"/>
            <w:tcBorders>
              <w:left w:val="double" w:sz="4" w:space="0" w:color="auto"/>
              <w:right w:val="double" w:sz="4" w:space="0" w:color="auto"/>
            </w:tcBorders>
          </w:tcPr>
          <w:p w:rsidR="00452D63" w:rsidRPr="00452D63" w:rsidRDefault="00452D63" w:rsidP="00452D63">
            <w:pPr>
              <w:tabs>
                <w:tab w:val="left" w:pos="-720"/>
              </w:tabs>
              <w:ind w:right="-105"/>
              <w:jc w:val="center"/>
              <w:rPr>
                <w:sz w:val="22"/>
                <w:lang w:eastAsia="en-US"/>
              </w:rPr>
            </w:pPr>
            <w:r w:rsidRPr="00452D63">
              <w:rPr>
                <w:sz w:val="22"/>
                <w:lang w:eastAsia="en-US"/>
              </w:rPr>
              <w:t>4</w:t>
            </w:r>
            <w:r w:rsidR="003523A9">
              <w:rPr>
                <w:sz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105"/>
              <w:jc w:val="center"/>
              <w:rPr>
                <w:sz w:val="22"/>
                <w:lang w:eastAsia="en-US"/>
              </w:rPr>
            </w:pPr>
            <w:r w:rsidRPr="00452D63">
              <w:rPr>
                <w:sz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105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105"/>
              <w:jc w:val="center"/>
              <w:rPr>
                <w:sz w:val="22"/>
                <w:lang w:eastAsia="en-US"/>
              </w:rPr>
            </w:pPr>
            <w:r w:rsidRPr="00452D63">
              <w:rPr>
                <w:sz w:val="22"/>
                <w:lang w:eastAsia="en-US"/>
              </w:rPr>
              <w:t>4</w:t>
            </w:r>
          </w:p>
        </w:tc>
      </w:tr>
      <w:tr w:rsidR="00452D63" w:rsidRPr="00452D63" w:rsidTr="001054C7">
        <w:trPr>
          <w:jc w:val="center"/>
        </w:trPr>
        <w:tc>
          <w:tcPr>
            <w:tcW w:w="209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</w:tcPr>
          <w:p w:rsidR="00452D63" w:rsidRPr="00452D63" w:rsidRDefault="00452D63" w:rsidP="00452D63">
            <w:pPr>
              <w:tabs>
                <w:tab w:val="left" w:pos="-720"/>
              </w:tabs>
              <w:ind w:right="-828"/>
              <w:rPr>
                <w:b/>
                <w:sz w:val="22"/>
                <w:lang w:eastAsia="en-US"/>
              </w:rPr>
            </w:pPr>
            <w:r w:rsidRPr="00452D63">
              <w:rPr>
                <w:b/>
                <w:sz w:val="22"/>
                <w:lang w:eastAsia="en-US"/>
              </w:rPr>
              <w:t xml:space="preserve">     VUČEVCI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63" w:rsidRPr="00452D63" w:rsidRDefault="00452D63" w:rsidP="00452D63">
            <w:pPr>
              <w:ind w:left="-675" w:right="-828"/>
              <w:jc w:val="center"/>
              <w:rPr>
                <w:sz w:val="22"/>
                <w:lang w:eastAsia="en-US"/>
              </w:rPr>
            </w:pPr>
            <w:r w:rsidRPr="00452D63">
              <w:rPr>
                <w:sz w:val="22"/>
                <w:lang w:eastAsia="en-US"/>
              </w:rPr>
              <w:t>1</w:t>
            </w:r>
            <w:r w:rsidR="003523A9">
              <w:rPr>
                <w:sz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117"/>
              <w:jc w:val="center"/>
              <w:rPr>
                <w:sz w:val="22"/>
                <w:lang w:eastAsia="en-US"/>
              </w:rPr>
            </w:pPr>
            <w:r w:rsidRPr="00452D63">
              <w:rPr>
                <w:sz w:val="22"/>
                <w:lang w:eastAsia="en-US"/>
              </w:rPr>
              <w:t>1</w:t>
            </w:r>
            <w:r w:rsidR="003523A9">
              <w:rPr>
                <w:sz w:val="22"/>
                <w:lang w:eastAsia="en-US"/>
              </w:rPr>
              <w:t>2</w:t>
            </w:r>
          </w:p>
        </w:tc>
        <w:tc>
          <w:tcPr>
            <w:tcW w:w="1235" w:type="dxa"/>
            <w:tcBorders>
              <w:left w:val="double" w:sz="4" w:space="0" w:color="auto"/>
              <w:right w:val="double" w:sz="4" w:space="0" w:color="auto"/>
            </w:tcBorders>
          </w:tcPr>
          <w:p w:rsidR="00452D63" w:rsidRPr="00452D63" w:rsidRDefault="00452D63" w:rsidP="00452D63">
            <w:pPr>
              <w:tabs>
                <w:tab w:val="left" w:pos="-720"/>
              </w:tabs>
              <w:ind w:right="-105"/>
              <w:jc w:val="center"/>
              <w:rPr>
                <w:sz w:val="22"/>
                <w:lang w:eastAsia="en-US"/>
              </w:rPr>
            </w:pPr>
            <w:r w:rsidRPr="00452D63">
              <w:rPr>
                <w:sz w:val="22"/>
                <w:lang w:eastAsia="en-US"/>
              </w:rPr>
              <w:t>2</w:t>
            </w:r>
            <w:r w:rsidR="003523A9">
              <w:rPr>
                <w:sz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105"/>
              <w:jc w:val="center"/>
              <w:rPr>
                <w:sz w:val="22"/>
                <w:lang w:eastAsia="en-US"/>
              </w:rPr>
            </w:pPr>
            <w:r w:rsidRPr="00452D63">
              <w:rPr>
                <w:sz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105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105"/>
              <w:jc w:val="center"/>
              <w:rPr>
                <w:sz w:val="22"/>
                <w:lang w:eastAsia="en-US"/>
              </w:rPr>
            </w:pPr>
            <w:r w:rsidRPr="00452D63">
              <w:rPr>
                <w:sz w:val="22"/>
                <w:lang w:eastAsia="en-US"/>
              </w:rPr>
              <w:t>2</w:t>
            </w:r>
          </w:p>
        </w:tc>
      </w:tr>
      <w:tr w:rsidR="00452D63" w:rsidRPr="00452D63" w:rsidTr="001054C7">
        <w:trPr>
          <w:trHeight w:val="205"/>
          <w:jc w:val="center"/>
        </w:trPr>
        <w:tc>
          <w:tcPr>
            <w:tcW w:w="2091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828"/>
              <w:rPr>
                <w:b/>
                <w:bCs/>
                <w:lang w:eastAsia="en-US"/>
              </w:rPr>
            </w:pPr>
            <w:r w:rsidRPr="00452D63">
              <w:rPr>
                <w:b/>
                <w:bCs/>
                <w:lang w:eastAsia="en-US"/>
              </w:rPr>
              <w:t xml:space="preserve">       UKUPNO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452D63" w:rsidRPr="00452D63" w:rsidRDefault="003523A9" w:rsidP="00452D63">
            <w:pPr>
              <w:ind w:right="-11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/>
            </w:r>
            <w:r>
              <w:rPr>
                <w:b/>
                <w:bCs/>
                <w:lang w:eastAsia="en-US"/>
              </w:rPr>
              <w:instrText xml:space="preserve"> =SUM(ABOVE) \# "0" </w:instrText>
            </w:r>
            <w:r>
              <w:rPr>
                <w:b/>
                <w:bCs/>
                <w:lang w:eastAsia="en-US"/>
              </w:rPr>
              <w:fldChar w:fldCharType="separate"/>
            </w:r>
            <w:r>
              <w:rPr>
                <w:b/>
                <w:bCs/>
                <w:noProof/>
                <w:lang w:eastAsia="en-US"/>
              </w:rPr>
              <w:t>189</w:t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:rsidR="00452D63" w:rsidRPr="00452D63" w:rsidRDefault="003523A9" w:rsidP="00452D63">
            <w:pPr>
              <w:ind w:right="-11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/>
            </w:r>
            <w:r>
              <w:rPr>
                <w:b/>
                <w:bCs/>
                <w:lang w:eastAsia="en-US"/>
              </w:rPr>
              <w:instrText xml:space="preserve"> =SUM(ABOVE) \# "0" </w:instrText>
            </w:r>
            <w:r>
              <w:rPr>
                <w:b/>
                <w:bCs/>
                <w:lang w:eastAsia="en-US"/>
              </w:rPr>
              <w:fldChar w:fldCharType="separate"/>
            </w:r>
            <w:r>
              <w:rPr>
                <w:b/>
                <w:bCs/>
                <w:noProof/>
                <w:lang w:eastAsia="en-US"/>
              </w:rPr>
              <w:t>145</w:t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2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0D9"/>
          </w:tcPr>
          <w:p w:rsidR="00452D63" w:rsidRPr="00452D63" w:rsidRDefault="003523A9" w:rsidP="00452D63">
            <w:pPr>
              <w:tabs>
                <w:tab w:val="left" w:pos="-720"/>
              </w:tabs>
              <w:ind w:right="-10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/>
            </w:r>
            <w:r>
              <w:rPr>
                <w:b/>
                <w:bCs/>
                <w:lang w:eastAsia="en-US"/>
              </w:rPr>
              <w:instrText xml:space="preserve"> =SUM(ABOVE) \# "0" </w:instrText>
            </w:r>
            <w:r>
              <w:rPr>
                <w:b/>
                <w:bCs/>
                <w:lang w:eastAsia="en-US"/>
              </w:rPr>
              <w:fldChar w:fldCharType="separate"/>
            </w:r>
            <w:r>
              <w:rPr>
                <w:b/>
                <w:bCs/>
                <w:noProof/>
                <w:lang w:eastAsia="en-US"/>
              </w:rPr>
              <w:t>334</w:t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452D63" w:rsidRPr="00452D63" w:rsidRDefault="00452D63" w:rsidP="00452D63">
            <w:pPr>
              <w:tabs>
                <w:tab w:val="left" w:pos="-720"/>
              </w:tabs>
              <w:ind w:right="-105"/>
              <w:jc w:val="center"/>
              <w:rPr>
                <w:b/>
                <w:bCs/>
                <w:lang w:eastAsia="en-US"/>
              </w:rPr>
            </w:pPr>
            <w:r w:rsidRPr="00452D63">
              <w:rPr>
                <w:b/>
                <w:bCs/>
                <w:lang w:eastAsia="en-US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:rsidR="00452D63" w:rsidRPr="00452D63" w:rsidRDefault="00240B23" w:rsidP="00452D63">
            <w:pPr>
              <w:tabs>
                <w:tab w:val="left" w:pos="-720"/>
                <w:tab w:val="left" w:pos="781"/>
              </w:tabs>
              <w:ind w:right="-10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1562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:rsidR="00452D63" w:rsidRPr="00452D63" w:rsidRDefault="00452D63" w:rsidP="00240B23">
            <w:pPr>
              <w:tabs>
                <w:tab w:val="left" w:pos="-720"/>
              </w:tabs>
              <w:ind w:right="-10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52D63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240B23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452D63" w:rsidRPr="00452D63" w:rsidTr="001054C7">
        <w:trPr>
          <w:trHeight w:val="134"/>
          <w:jc w:val="center"/>
        </w:trPr>
        <w:tc>
          <w:tcPr>
            <w:tcW w:w="20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452D63" w:rsidRPr="00452D63" w:rsidRDefault="00452D63" w:rsidP="00452D63">
            <w:pPr>
              <w:tabs>
                <w:tab w:val="left" w:pos="-720"/>
              </w:tabs>
              <w:ind w:right="-828"/>
              <w:rPr>
                <w:b/>
                <w:bCs/>
                <w:i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452D63" w:rsidRPr="00452D63" w:rsidRDefault="00452D63" w:rsidP="00240B23">
            <w:pPr>
              <w:tabs>
                <w:tab w:val="left" w:pos="-720"/>
              </w:tabs>
              <w:ind w:right="-828"/>
              <w:rPr>
                <w:b/>
                <w:bCs/>
                <w:sz w:val="28"/>
                <w:szCs w:val="28"/>
                <w:lang w:eastAsia="en-US"/>
              </w:rPr>
            </w:pPr>
            <w:r w:rsidRPr="00452D63">
              <w:rPr>
                <w:b/>
                <w:bCs/>
                <w:sz w:val="28"/>
                <w:szCs w:val="28"/>
                <w:lang w:eastAsia="en-US"/>
              </w:rPr>
              <w:t xml:space="preserve">      </w:t>
            </w:r>
            <w:r w:rsidRPr="00452D63">
              <w:rPr>
                <w:b/>
                <w:bCs/>
                <w:sz w:val="28"/>
                <w:szCs w:val="28"/>
                <w:shd w:val="clear" w:color="auto" w:fill="FBD4B4"/>
                <w:lang w:eastAsia="en-US"/>
              </w:rPr>
              <w:t xml:space="preserve"> </w:t>
            </w:r>
            <w:r w:rsidRPr="00452D63">
              <w:rPr>
                <w:b/>
                <w:bCs/>
                <w:sz w:val="28"/>
                <w:szCs w:val="28"/>
                <w:lang w:eastAsia="en-US"/>
              </w:rPr>
              <w:t xml:space="preserve">        </w:t>
            </w:r>
            <w:r w:rsidR="00240B23">
              <w:rPr>
                <w:b/>
                <w:bCs/>
                <w:sz w:val="28"/>
                <w:szCs w:val="28"/>
                <w:lang w:eastAsia="en-US"/>
              </w:rPr>
              <w:t>334</w:t>
            </w:r>
          </w:p>
        </w:tc>
        <w:tc>
          <w:tcPr>
            <w:tcW w:w="12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452D63" w:rsidRPr="00452D63" w:rsidRDefault="00452D63" w:rsidP="00240B23">
            <w:pPr>
              <w:ind w:left="-108" w:right="-828"/>
              <w:rPr>
                <w:b/>
                <w:bCs/>
                <w:lang w:eastAsia="en-US"/>
              </w:rPr>
            </w:pPr>
            <w:r w:rsidRPr="00452D63">
              <w:rPr>
                <w:b/>
                <w:bCs/>
                <w:lang w:eastAsia="en-US"/>
              </w:rPr>
              <w:t xml:space="preserve">        3</w:t>
            </w:r>
            <w:r w:rsidR="00240B23">
              <w:rPr>
                <w:b/>
                <w:bCs/>
                <w:lang w:eastAsia="en-US"/>
              </w:rPr>
              <w:t>34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452D63" w:rsidRPr="00452D63" w:rsidRDefault="00452D63" w:rsidP="00452D63">
            <w:pPr>
              <w:tabs>
                <w:tab w:val="left" w:pos="-720"/>
              </w:tabs>
              <w:ind w:right="-828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52D63" w:rsidRPr="00452D63" w:rsidRDefault="00452D63" w:rsidP="00452D63">
            <w:pPr>
              <w:tabs>
                <w:tab w:val="left" w:pos="-720"/>
                <w:tab w:val="left" w:pos="781"/>
              </w:tabs>
              <w:ind w:right="-828"/>
              <w:rPr>
                <w:b/>
                <w:bCs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52D63" w:rsidRPr="00452D63" w:rsidRDefault="00452D63" w:rsidP="00452D63">
            <w:pPr>
              <w:tabs>
                <w:tab w:val="left" w:pos="-720"/>
              </w:tabs>
              <w:ind w:right="-828"/>
              <w:rPr>
                <w:b/>
                <w:bCs/>
                <w:lang w:eastAsia="en-US"/>
              </w:rPr>
            </w:pPr>
          </w:p>
        </w:tc>
      </w:tr>
    </w:tbl>
    <w:p w:rsidR="00452D63" w:rsidRDefault="00452D63" w:rsidP="00CE0DDE">
      <w:pPr>
        <w:ind w:firstLine="708"/>
      </w:pPr>
    </w:p>
    <w:p w:rsidR="00CE0DDE" w:rsidRPr="00176A12" w:rsidRDefault="00CE0DDE" w:rsidP="00CE0DDE">
      <w:pPr>
        <w:ind w:firstLine="708"/>
      </w:pPr>
      <w:r w:rsidRPr="00176A12">
        <w:t xml:space="preserve"> </w:t>
      </w:r>
    </w:p>
    <w:p w:rsidR="00CE0DDE" w:rsidRDefault="00CE0DDE" w:rsidP="00CE0DDE">
      <w:pPr>
        <w:ind w:firstLine="708"/>
      </w:pPr>
      <w:r>
        <w:t xml:space="preserve">U matičnoj školi u </w:t>
      </w:r>
      <w:proofErr w:type="spellStart"/>
      <w:r>
        <w:t>Semeljcima</w:t>
      </w:r>
      <w:proofErr w:type="spellEnd"/>
      <w:r w:rsidRPr="00FE66D7">
        <w:t xml:space="preserve"> </w:t>
      </w:r>
      <w:r>
        <w:t>n</w:t>
      </w:r>
      <w:r w:rsidRPr="00FE66D7">
        <w:t>astav</w:t>
      </w:r>
      <w:r>
        <w:t>a</w:t>
      </w:r>
      <w:r w:rsidRPr="00FE66D7">
        <w:t xml:space="preserve"> je</w:t>
      </w:r>
      <w:r>
        <w:t xml:space="preserve"> organizirana u prijepodnevnoj smjeni u petodnevnom radnom tjednu s neradnom subotom. Jednako tako je organizirana i u područn</w:t>
      </w:r>
      <w:r w:rsidR="003523A9">
        <w:t>im</w:t>
      </w:r>
      <w:r>
        <w:t xml:space="preserve"> škol</w:t>
      </w:r>
      <w:r w:rsidR="003523A9">
        <w:t>ama</w:t>
      </w:r>
      <w:r>
        <w:t xml:space="preserve"> </w:t>
      </w:r>
      <w:proofErr w:type="spellStart"/>
      <w:r>
        <w:t>Mrzović</w:t>
      </w:r>
      <w:proofErr w:type="spellEnd"/>
      <w:r w:rsidR="003523A9">
        <w:t xml:space="preserve"> </w:t>
      </w:r>
      <w:r w:rsidR="00240B23">
        <w:t xml:space="preserve">i </w:t>
      </w:r>
      <w:proofErr w:type="spellStart"/>
      <w:r w:rsidR="00240B23">
        <w:t>Forkuševci</w:t>
      </w:r>
      <w:proofErr w:type="spellEnd"/>
      <w:r w:rsidR="00240B23">
        <w:t>.</w:t>
      </w:r>
    </w:p>
    <w:p w:rsidR="00CE0DDE" w:rsidRDefault="00CE0DDE" w:rsidP="00CE0DDE">
      <w:pPr>
        <w:ind w:firstLine="708"/>
      </w:pPr>
      <w:r>
        <w:t xml:space="preserve">U područnim školama u </w:t>
      </w:r>
      <w:proofErr w:type="spellStart"/>
      <w:r>
        <w:t>Koritni</w:t>
      </w:r>
      <w:proofErr w:type="spellEnd"/>
      <w:r>
        <w:t xml:space="preserve">, </w:t>
      </w:r>
      <w:proofErr w:type="spellStart"/>
      <w:r>
        <w:t>Vučevcima</w:t>
      </w:r>
      <w:proofErr w:type="spellEnd"/>
      <w:r>
        <w:t>, Vrbici</w:t>
      </w:r>
      <w:r w:rsidR="00240B23">
        <w:t xml:space="preserve"> i</w:t>
      </w:r>
      <w:r w:rsidR="00E03F6A">
        <w:t xml:space="preserve"> </w:t>
      </w:r>
      <w:proofErr w:type="spellStart"/>
      <w:r w:rsidR="00E03F6A">
        <w:t>Kešincima</w:t>
      </w:r>
      <w:proofErr w:type="spellEnd"/>
      <w:r>
        <w:t xml:space="preserve"> nastava je organizirana u prijepodnevnoj i poslijepodnevnoj smjeni, u petodnevnom radnom tjednu s neradnom subotom.</w:t>
      </w:r>
    </w:p>
    <w:p w:rsidR="00CE0DDE" w:rsidRDefault="00CE0DDE" w:rsidP="00CE0DDE">
      <w:pPr>
        <w:ind w:firstLine="708"/>
      </w:pPr>
      <w:r>
        <w:t xml:space="preserve"> Redovna, izborna, dodatna i dopunska nastava izvodi se prema nastavnim planovima i programima koje je donijelo Ministarstvo znanosti </w:t>
      </w:r>
      <w:r w:rsidR="00240B23">
        <w:t xml:space="preserve">i </w:t>
      </w:r>
      <w:r>
        <w:t>obrazovanja, Godišnjem</w:t>
      </w:r>
      <w:r w:rsidRPr="00FE66D7">
        <w:t xml:space="preserve"> </w:t>
      </w:r>
      <w:r>
        <w:t>planu i programu rada škole</w:t>
      </w:r>
      <w:r w:rsidR="00240B23">
        <w:t>,</w:t>
      </w:r>
      <w:r>
        <w:t xml:space="preserve"> te školskom Kurikulumu za školsku 201</w:t>
      </w:r>
      <w:r w:rsidR="00240B23">
        <w:t>8</w:t>
      </w:r>
      <w:r>
        <w:t>./201</w:t>
      </w:r>
      <w:r w:rsidR="00240B23">
        <w:t>9</w:t>
      </w:r>
      <w:r>
        <w:t>. godinu.</w:t>
      </w:r>
    </w:p>
    <w:p w:rsidR="00CE0DDE" w:rsidRDefault="00CE0DDE" w:rsidP="00CE0DDE">
      <w:r>
        <w:tab/>
      </w:r>
    </w:p>
    <w:p w:rsidR="00CE0DDE" w:rsidRDefault="00CE0DDE" w:rsidP="00CE0DDE">
      <w:r>
        <w:tab/>
      </w:r>
    </w:p>
    <w:p w:rsidR="00E12DA3" w:rsidRDefault="00CE0DDE" w:rsidP="00CE0D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E0DDE" w:rsidRDefault="00CE0DDE" w:rsidP="00CE0DDE">
      <w:pPr>
        <w:rPr>
          <w:b/>
          <w:sz w:val="28"/>
          <w:szCs w:val="28"/>
        </w:rPr>
      </w:pPr>
      <w:r w:rsidRPr="00072839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 w:rsidRPr="00072839">
        <w:rPr>
          <w:b/>
          <w:sz w:val="28"/>
          <w:szCs w:val="28"/>
        </w:rPr>
        <w:t xml:space="preserve">Obrazloženje programa </w:t>
      </w:r>
      <w:r>
        <w:rPr>
          <w:b/>
          <w:sz w:val="28"/>
          <w:szCs w:val="28"/>
        </w:rPr>
        <w:t>(aktivnosti i projekata)</w:t>
      </w:r>
    </w:p>
    <w:p w:rsidR="00CE0DDE" w:rsidRDefault="00CE0DDE" w:rsidP="00CE0DDE">
      <w:pPr>
        <w:rPr>
          <w:b/>
        </w:rPr>
      </w:pPr>
      <w:r>
        <w:rPr>
          <w:b/>
          <w:sz w:val="28"/>
          <w:szCs w:val="28"/>
        </w:rPr>
        <w:t>Projekcija za 201</w:t>
      </w:r>
      <w:r w:rsidR="00240B2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E03F6A">
        <w:rPr>
          <w:b/>
          <w:sz w:val="28"/>
          <w:szCs w:val="28"/>
        </w:rPr>
        <w:t>2</w:t>
      </w:r>
      <w:r w:rsidR="00240B23">
        <w:rPr>
          <w:b/>
          <w:sz w:val="28"/>
          <w:szCs w:val="28"/>
        </w:rPr>
        <w:t>1</w:t>
      </w:r>
    </w:p>
    <w:p w:rsidR="00CE0DDE" w:rsidRDefault="00CE0DDE" w:rsidP="00CE0DDE">
      <w:pPr>
        <w:ind w:firstLine="360"/>
      </w:pPr>
    </w:p>
    <w:p w:rsidR="00CE0DDE" w:rsidRDefault="00F77215" w:rsidP="00CE0DDE">
      <w:pPr>
        <w:ind w:firstLine="360"/>
      </w:pPr>
      <w:r>
        <w:t>Prioritet škole je kvalitetno obrazovanje i odgoj učenika. Razvojni plan škole sa svim</w:t>
      </w:r>
      <w:r w:rsidR="00CE0DDE">
        <w:t xml:space="preserve"> ciljevima (s obzirom da se stalno susrećemo s novim, modernijim pristupom odgoju i obrazovanju, ciljevi se stalno redefiniraju) prati financijski plan uz slijedeća obrazloženja:</w:t>
      </w:r>
    </w:p>
    <w:p w:rsidR="00CE0DDE" w:rsidRDefault="00CE0DDE" w:rsidP="00CE0DDE">
      <w:pPr>
        <w:numPr>
          <w:ilvl w:val="0"/>
          <w:numId w:val="6"/>
        </w:numPr>
      </w:pPr>
      <w:r>
        <w:t xml:space="preserve">Redovni program odgoja i obrazovanja financira se po modelu propisanom od strane Osnivača i Ministarstva </w:t>
      </w:r>
      <w:r w:rsidR="00240B23">
        <w:t>znanosti i</w:t>
      </w:r>
      <w:r>
        <w:t xml:space="preserve"> obrazovanja, a na osnovi Nastavnog plana i programa, te Zakona o financiranju proračunskih korisnika</w:t>
      </w:r>
    </w:p>
    <w:p w:rsidR="00CE0DDE" w:rsidRDefault="00CE0DDE" w:rsidP="00CE0DDE">
      <w:pPr>
        <w:numPr>
          <w:ilvl w:val="0"/>
          <w:numId w:val="6"/>
        </w:numPr>
      </w:pPr>
      <w:r>
        <w:t>Plan razvojnih programa s projekcijama za 201</w:t>
      </w:r>
      <w:r w:rsidR="00F77215">
        <w:t>9</w:t>
      </w:r>
      <w:r>
        <w:t>-20</w:t>
      </w:r>
      <w:r w:rsidR="00E12DA3">
        <w:t>2</w:t>
      </w:r>
      <w:r w:rsidR="00240B23">
        <w:t>1</w:t>
      </w:r>
    </w:p>
    <w:p w:rsidR="00CE0DDE" w:rsidRDefault="00CE0DDE" w:rsidP="00CE0DDE">
      <w:pPr>
        <w:ind w:left="720"/>
      </w:pPr>
      <w:r w:rsidRPr="006F172A">
        <w:t>-</w:t>
      </w:r>
      <w:r>
        <w:t xml:space="preserve"> Ulaganje u informacijsko-komunikacijsku tehnologiju</w:t>
      </w:r>
    </w:p>
    <w:p w:rsidR="00CE0DDE" w:rsidRDefault="00CE0DDE" w:rsidP="00CE0DDE">
      <w:pPr>
        <w:ind w:left="720"/>
      </w:pPr>
      <w:r>
        <w:t>- Redovito stručno usavršavanje učitelja po raspoloživim sredstvima</w:t>
      </w:r>
    </w:p>
    <w:p w:rsidR="00CE0DDE" w:rsidRDefault="00CE0DDE" w:rsidP="00CE0DDE">
      <w:pPr>
        <w:ind w:left="720"/>
      </w:pPr>
      <w:r>
        <w:t>- Praćenje natječaja iz EU i izrada projekata</w:t>
      </w:r>
    </w:p>
    <w:p w:rsidR="00CE0DDE" w:rsidRDefault="00CE0DDE" w:rsidP="00CE0DDE">
      <w:pPr>
        <w:ind w:left="720"/>
      </w:pPr>
      <w:r>
        <w:t>- Realizacija razvojnih programa se ostvaruje u skladu s trenutnim mogućnostima i trajna je zadaća u 201</w:t>
      </w:r>
      <w:r w:rsidR="00240B23">
        <w:t>9</w:t>
      </w:r>
      <w:r>
        <w:t>. godini kao i u nadolazećim godinama.</w:t>
      </w:r>
    </w:p>
    <w:p w:rsidR="00CE0DDE" w:rsidRDefault="00CE0DDE" w:rsidP="00CE0DDE"/>
    <w:p w:rsidR="00CE0DDE" w:rsidRDefault="00CE0DDE" w:rsidP="00CE0DDE">
      <w:r>
        <w:t xml:space="preserve">     Pokazatelji uspješnosti realizacije ciljeva odnosno rezultata programa održavanja pedagoškog standarda vidljivi su iz uređenja i opremljenosti škole.</w:t>
      </w:r>
    </w:p>
    <w:p w:rsidR="00CE0DDE" w:rsidRDefault="00CE0DDE" w:rsidP="00CE0DDE">
      <w:r>
        <w:t xml:space="preserve">     S obzirom da su nam u prethodnim godinama sredstva od Županije i Ministarstva znatnije smanjena, nedostaje nam sredstava za osnovne potrebe koja namirujemo iz vlastitih sredstava, pomoći i donacija.</w:t>
      </w:r>
      <w:r>
        <w:tab/>
        <w:t xml:space="preserve"> </w:t>
      </w:r>
    </w:p>
    <w:p w:rsidR="00F77215" w:rsidRDefault="00F77215" w:rsidP="00CE0DDE"/>
    <w:p w:rsidR="00F77215" w:rsidRDefault="00F77215" w:rsidP="00F77215">
      <w:r>
        <w:tab/>
        <w:t>Škola provodi sljedeće izvannastavne aktivnosti:</w:t>
      </w:r>
    </w:p>
    <w:p w:rsidR="00F77215" w:rsidRDefault="00F77215" w:rsidP="00F77215"/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98"/>
        <w:gridCol w:w="142"/>
        <w:gridCol w:w="2054"/>
        <w:gridCol w:w="214"/>
        <w:gridCol w:w="637"/>
        <w:gridCol w:w="440"/>
        <w:gridCol w:w="446"/>
        <w:gridCol w:w="440"/>
        <w:gridCol w:w="446"/>
        <w:gridCol w:w="440"/>
        <w:gridCol w:w="481"/>
        <w:gridCol w:w="446"/>
        <w:gridCol w:w="440"/>
        <w:gridCol w:w="446"/>
        <w:gridCol w:w="936"/>
        <w:gridCol w:w="920"/>
        <w:gridCol w:w="1065"/>
      </w:tblGrid>
      <w:tr w:rsidR="00997D03" w:rsidTr="00997D03">
        <w:trPr>
          <w:trHeight w:val="45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4C7" w:rsidRDefault="0010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4C7" w:rsidRDefault="0010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4C7" w:rsidRDefault="0010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4C7" w:rsidRDefault="0010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4C7" w:rsidRDefault="0010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4C7" w:rsidRDefault="0010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4C7" w:rsidRDefault="0010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4C7" w:rsidRDefault="0010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4C7" w:rsidRDefault="0010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4C7" w:rsidRDefault="0010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4C7" w:rsidRDefault="0010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54C7" w:rsidRDefault="0010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PN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RN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</w:p>
        </w:tc>
      </w:tr>
      <w:tr w:rsidR="00997D03" w:rsidTr="00997D03">
        <w:trPr>
          <w:trHeight w:val="330"/>
        </w:trPr>
        <w:tc>
          <w:tcPr>
            <w:tcW w:w="35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6b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6c</w:t>
            </w:r>
          </w:p>
        </w:tc>
        <w:tc>
          <w:tcPr>
            <w:tcW w:w="4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7a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BF1DE"/>
            <w:noWrap/>
            <w:vAlign w:val="bottom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97D03" w:rsidTr="00997D03">
        <w:trPr>
          <w:trHeight w:val="522"/>
        </w:trPr>
        <w:tc>
          <w:tcPr>
            <w:tcW w:w="49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 Z V A 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 S T A V N E    A K T I V N O S T I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PJEVAČKI ZBOR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997D03" w:rsidTr="00997D03">
        <w:trPr>
          <w:trHeight w:val="522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TAMBURAŠI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997D03" w:rsidTr="00997D03">
        <w:trPr>
          <w:trHeight w:val="522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FOLKLOR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997D03" w:rsidTr="00997D03">
        <w:trPr>
          <w:trHeight w:val="555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DRAMSKO-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RECITATORSKA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997D03" w:rsidTr="00997D03">
        <w:trPr>
          <w:trHeight w:val="660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LITERARNA SKUPINA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97D03" w:rsidTr="00997D03">
        <w:trPr>
          <w:trHeight w:val="660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NOVINARSKA SKUPINA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997D03" w:rsidTr="00997D03">
        <w:trPr>
          <w:trHeight w:val="570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LIKOVNA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SKUPINA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997D03" w:rsidTr="00997D03">
        <w:trPr>
          <w:trHeight w:val="522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RITMIKA I PLES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97D03" w:rsidTr="00997D03">
        <w:trPr>
          <w:trHeight w:val="522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PROMETNA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997D03" w:rsidTr="00997D03">
        <w:trPr>
          <w:trHeight w:val="555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MEHANIČKA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GRUPA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97D03" w:rsidTr="00997D03">
        <w:trPr>
          <w:trHeight w:val="555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MALA ŠKOLA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GOVORNIŠTVA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97D03" w:rsidTr="00997D03">
        <w:trPr>
          <w:trHeight w:val="522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KATEHEZA DOBROG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PASTIRA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997D03" w:rsidTr="00997D03">
        <w:trPr>
          <w:trHeight w:val="645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MLADI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EKOLOZI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97D03" w:rsidTr="00997D03">
        <w:trPr>
          <w:trHeight w:val="522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MLADI GEOGRAFI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997D03" w:rsidTr="00997D03">
        <w:trPr>
          <w:trHeight w:val="585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POVIJESNA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SKUPINA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97D03" w:rsidTr="00997D03">
        <w:trPr>
          <w:trHeight w:val="585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MLADI JEZIKOSLOVCI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97D03" w:rsidTr="00997D03">
        <w:trPr>
          <w:trHeight w:val="555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GLAZBENA INFORMATIKA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97D03" w:rsidTr="00997D03">
        <w:trPr>
          <w:trHeight w:val="522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ROBOTIKA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997D03" w:rsidTr="00997D03">
        <w:trPr>
          <w:trHeight w:val="522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ŠKOLSKI BEND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97D03" w:rsidTr="00997D03">
        <w:trPr>
          <w:trHeight w:val="570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 NIJEMCI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997D03" w:rsidTr="00997D03">
        <w:trPr>
          <w:trHeight w:val="570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 ČITAĆI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997D03" w:rsidTr="00997D03">
        <w:trPr>
          <w:trHeight w:val="570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NOGOMETNA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SKUPINA (M)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97D03" w:rsidTr="00997D03">
        <w:trPr>
          <w:trHeight w:val="585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ODBOJKAŠKA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SKUPINA (Ž)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97D03" w:rsidTr="00997D03">
        <w:trPr>
          <w:trHeight w:val="522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MLADI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INFORMATIČARI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997D03" w:rsidTr="00997D03">
        <w:trPr>
          <w:trHeight w:val="600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KREATIVNA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SKUPINA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997D03" w:rsidTr="00997D03">
        <w:trPr>
          <w:trHeight w:val="522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 CVJEĆARI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997D03" w:rsidTr="00997D03">
        <w:trPr>
          <w:trHeight w:val="522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KLUB PRIJATELJA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997D03" w:rsidTr="00997D03">
        <w:trPr>
          <w:trHeight w:val="570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LITURGIJSKA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ŠKRINJICA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997D03" w:rsidTr="00997D03">
        <w:trPr>
          <w:trHeight w:val="630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DRAMSKO-LUTKARSKA SKUP.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997D03" w:rsidTr="00997D03">
        <w:trPr>
          <w:trHeight w:val="630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SPORTSKA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SKUPINA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997D03" w:rsidTr="00997D03">
        <w:trPr>
          <w:trHeight w:val="522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VJERONAUČNA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OLIMPIJADA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učenika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997D03" w:rsidTr="00997D03">
        <w:trPr>
          <w:trHeight w:val="600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97D03" w:rsidTr="00997D03">
        <w:trPr>
          <w:trHeight w:val="522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4C7" w:rsidRDefault="00105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učenika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054C7" w:rsidRDefault="00105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</w:tr>
    </w:tbl>
    <w:p w:rsidR="00F77215" w:rsidRDefault="00F77215" w:rsidP="00F77215"/>
    <w:p w:rsidR="00CE0DDE" w:rsidRDefault="00CE0DDE" w:rsidP="00CE0DDE">
      <w:pPr>
        <w:ind w:left="720"/>
      </w:pPr>
    </w:p>
    <w:p w:rsidR="00CE0DDE" w:rsidRPr="004C0723" w:rsidRDefault="00CE0DDE" w:rsidP="00CE0DDE"/>
    <w:p w:rsidR="00997D03" w:rsidRDefault="00997D03" w:rsidP="00CE0DDE">
      <w:pPr>
        <w:ind w:firstLine="360"/>
        <w:rPr>
          <w:b/>
          <w:sz w:val="28"/>
          <w:szCs w:val="28"/>
        </w:rPr>
      </w:pPr>
    </w:p>
    <w:p w:rsidR="00997D03" w:rsidRDefault="00997D03" w:rsidP="00CE0DDE">
      <w:pPr>
        <w:ind w:firstLine="360"/>
        <w:rPr>
          <w:b/>
          <w:sz w:val="28"/>
          <w:szCs w:val="28"/>
        </w:rPr>
      </w:pPr>
    </w:p>
    <w:p w:rsidR="00997D03" w:rsidRDefault="00997D03" w:rsidP="00CE0DDE">
      <w:pPr>
        <w:ind w:firstLine="360"/>
        <w:rPr>
          <w:b/>
          <w:sz w:val="28"/>
          <w:szCs w:val="28"/>
        </w:rPr>
      </w:pPr>
    </w:p>
    <w:p w:rsidR="00997D03" w:rsidRDefault="00997D03" w:rsidP="00CE0DDE">
      <w:pPr>
        <w:ind w:firstLine="360"/>
        <w:rPr>
          <w:b/>
          <w:sz w:val="28"/>
          <w:szCs w:val="28"/>
        </w:rPr>
      </w:pPr>
    </w:p>
    <w:p w:rsidR="00997D03" w:rsidRDefault="00997D03" w:rsidP="00CE0DDE">
      <w:pPr>
        <w:ind w:firstLine="360"/>
        <w:rPr>
          <w:b/>
          <w:sz w:val="28"/>
          <w:szCs w:val="28"/>
        </w:rPr>
      </w:pPr>
    </w:p>
    <w:p w:rsidR="00CE0DDE" w:rsidRPr="00072839" w:rsidRDefault="00CE0DDE" w:rsidP="00CE0DDE">
      <w:pPr>
        <w:ind w:firstLine="360"/>
        <w:rPr>
          <w:b/>
          <w:sz w:val="28"/>
          <w:szCs w:val="28"/>
        </w:rPr>
      </w:pPr>
      <w:r w:rsidRPr="00072839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Zakonski okviri</w:t>
      </w:r>
      <w:r w:rsidRPr="00072839">
        <w:rPr>
          <w:b/>
          <w:sz w:val="28"/>
          <w:szCs w:val="28"/>
        </w:rPr>
        <w:t xml:space="preserve"> na kojima se zasniva program rada škole</w:t>
      </w:r>
    </w:p>
    <w:p w:rsidR="00CE0DDE" w:rsidRDefault="00CE0DDE" w:rsidP="00CE0DDE">
      <w:pPr>
        <w:rPr>
          <w:b/>
        </w:rPr>
      </w:pPr>
    </w:p>
    <w:p w:rsidR="00CE0DDE" w:rsidRDefault="00CE0DDE" w:rsidP="00CE0DDE">
      <w:pPr>
        <w:numPr>
          <w:ilvl w:val="0"/>
          <w:numId w:val="3"/>
        </w:numPr>
      </w:pPr>
      <w:r>
        <w:t xml:space="preserve">Zakon o odgoju i obrazovanju u osnovnoj </w:t>
      </w:r>
      <w:r w:rsidR="00377F2E">
        <w:t>i srednjoj školi, (NN br. 87/08, 86/09, 92/10, 90/11</w:t>
      </w:r>
      <w:r>
        <w:t>,</w:t>
      </w:r>
      <w:r w:rsidR="00377F2E">
        <w:t xml:space="preserve"> 5/12, 16/12, 86/12, 126/12, 94/13, 152/14, 07/17 i 68/18</w:t>
      </w:r>
      <w:r>
        <w:t>)</w:t>
      </w:r>
    </w:p>
    <w:p w:rsidR="00CE0DDE" w:rsidRDefault="00CE0DDE" w:rsidP="00CE0DDE">
      <w:pPr>
        <w:numPr>
          <w:ilvl w:val="0"/>
          <w:numId w:val="3"/>
        </w:numPr>
      </w:pPr>
      <w:r>
        <w:t>Za</w:t>
      </w:r>
      <w:r w:rsidR="00E2299A">
        <w:t>kon o ustanovama, (NN br. 76/93, 29/97</w:t>
      </w:r>
      <w:r>
        <w:t>, 47/99 i 35/08)</w:t>
      </w:r>
    </w:p>
    <w:p w:rsidR="00CE0DDE" w:rsidRDefault="00CE0DDE" w:rsidP="00CE0DDE">
      <w:pPr>
        <w:numPr>
          <w:ilvl w:val="0"/>
          <w:numId w:val="3"/>
        </w:numPr>
      </w:pPr>
      <w:r>
        <w:t>Z</w:t>
      </w:r>
      <w:r w:rsidR="00E2299A">
        <w:t>akon o proračunu, (NN br. 87/08</w:t>
      </w:r>
      <w:r>
        <w:t>, 136/12, 15/15), Pravilnik o proračunski</w:t>
      </w:r>
      <w:r w:rsidR="00E2299A">
        <w:t>m klasifikacijama (NN br. 26/10, 120/13</w:t>
      </w:r>
      <w:r>
        <w:t>) i Pravilnik o proračunskom računovodstvu i</w:t>
      </w:r>
      <w:r w:rsidR="00E2299A">
        <w:t xml:space="preserve"> računskom planu (NN br. 114/10,</w:t>
      </w:r>
      <w:r>
        <w:t xml:space="preserve"> 31/11, 124/14</w:t>
      </w:r>
      <w:r w:rsidR="00E2299A">
        <w:t>, 115/15, 87/16, 3/18</w:t>
      </w:r>
      <w:r>
        <w:t>)</w:t>
      </w:r>
    </w:p>
    <w:p w:rsidR="00CE0DDE" w:rsidRDefault="00CE0DDE" w:rsidP="00CE0DDE">
      <w:pPr>
        <w:numPr>
          <w:ilvl w:val="0"/>
          <w:numId w:val="3"/>
        </w:numPr>
      </w:pPr>
      <w:r>
        <w:t>Upute za izradu proračuna lokalne (regionalne) samouprave za razdoblje 201</w:t>
      </w:r>
      <w:r w:rsidR="00997D03">
        <w:t>9</w:t>
      </w:r>
      <w:r>
        <w:t>.-20</w:t>
      </w:r>
      <w:r w:rsidR="00E12DA3">
        <w:t>2</w:t>
      </w:r>
      <w:r w:rsidR="00997D03">
        <w:t>1</w:t>
      </w:r>
      <w:r>
        <w:t xml:space="preserve">. </w:t>
      </w:r>
      <w:r w:rsidR="00E12DA3">
        <w:t>o</w:t>
      </w:r>
      <w:r>
        <w:t xml:space="preserve">d </w:t>
      </w:r>
      <w:r w:rsidR="00997D03">
        <w:t>03</w:t>
      </w:r>
      <w:r>
        <w:t>.</w:t>
      </w:r>
      <w:r w:rsidR="00E12DA3">
        <w:t xml:space="preserve"> listopada</w:t>
      </w:r>
      <w:r>
        <w:t xml:space="preserve"> 201</w:t>
      </w:r>
      <w:r w:rsidR="00997D03">
        <w:t>8</w:t>
      </w:r>
      <w:r>
        <w:t>.</w:t>
      </w:r>
    </w:p>
    <w:p w:rsidR="00CE0DDE" w:rsidRDefault="00CE0DDE" w:rsidP="00CE0DDE">
      <w:pPr>
        <w:numPr>
          <w:ilvl w:val="0"/>
          <w:numId w:val="3"/>
        </w:numPr>
      </w:pPr>
      <w:r>
        <w:t>Godišnji plan i program rada škole za školsku go</w:t>
      </w:r>
      <w:r w:rsidR="00C94044">
        <w:t>dinu 201</w:t>
      </w:r>
      <w:r w:rsidR="00997D03">
        <w:t>8</w:t>
      </w:r>
      <w:r>
        <w:t>./201</w:t>
      </w:r>
      <w:r w:rsidR="00997D03">
        <w:t>9</w:t>
      </w:r>
      <w:r>
        <w:t>.</w:t>
      </w:r>
    </w:p>
    <w:p w:rsidR="00CE0DDE" w:rsidRDefault="00CE0DDE" w:rsidP="00CE0DDE">
      <w:pPr>
        <w:numPr>
          <w:ilvl w:val="0"/>
          <w:numId w:val="3"/>
        </w:numPr>
      </w:pPr>
      <w:r>
        <w:t xml:space="preserve">Školski kurikulum OŠ Josipa Kozarca, </w:t>
      </w:r>
      <w:proofErr w:type="spellStart"/>
      <w:r>
        <w:t>Semeljci</w:t>
      </w:r>
      <w:proofErr w:type="spellEnd"/>
      <w:r>
        <w:t xml:space="preserve"> za 201</w:t>
      </w:r>
      <w:r w:rsidR="00997D03">
        <w:t>8.</w:t>
      </w:r>
      <w:r>
        <w:t>/201</w:t>
      </w:r>
      <w:r w:rsidR="00997D03">
        <w:t>9.</w:t>
      </w:r>
      <w:r>
        <w:t xml:space="preserve"> godinu.</w:t>
      </w:r>
    </w:p>
    <w:p w:rsidR="00CE0DDE" w:rsidRDefault="00CE0DDE" w:rsidP="00CE0DDE"/>
    <w:p w:rsidR="00CE0DDE" w:rsidRDefault="00CE0DDE" w:rsidP="00CE0DDE"/>
    <w:p w:rsidR="00CE0DDE" w:rsidRDefault="00CE0DDE" w:rsidP="00CE0DDE"/>
    <w:p w:rsidR="00CE0DDE" w:rsidRDefault="00CE0DDE" w:rsidP="00CE0DDE"/>
    <w:p w:rsidR="00CE0DDE" w:rsidRPr="00EC65E6" w:rsidRDefault="00CE0DDE" w:rsidP="00CE0D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C65E6">
        <w:rPr>
          <w:b/>
          <w:sz w:val="28"/>
          <w:szCs w:val="28"/>
        </w:rPr>
        <w:t xml:space="preserve">4.Usklađenost ciljeva, strategije programa s dokumentima dugoročnog </w:t>
      </w:r>
      <w:r>
        <w:rPr>
          <w:b/>
          <w:sz w:val="28"/>
          <w:szCs w:val="28"/>
        </w:rPr>
        <w:t xml:space="preserve">            </w:t>
      </w:r>
      <w:r w:rsidRPr="00EC65E6">
        <w:rPr>
          <w:b/>
          <w:sz w:val="28"/>
          <w:szCs w:val="28"/>
        </w:rPr>
        <w:t>razvoja</w:t>
      </w:r>
    </w:p>
    <w:p w:rsidR="00CE0DDE" w:rsidRDefault="00CE0DDE" w:rsidP="00CE0DDE">
      <w:pPr>
        <w:rPr>
          <w:b/>
        </w:rPr>
      </w:pPr>
    </w:p>
    <w:p w:rsidR="00CE0DDE" w:rsidRDefault="00CE0DDE" w:rsidP="00CE0DDE">
      <w:pPr>
        <w:ind w:firstLine="708"/>
      </w:pPr>
      <w:r>
        <w:t>Školske ustanove ne donose dugoročne strateške planove, već godišnje  planove i programe (Godišnji plan i program i školski Kurikulum) prema planovima i programima koje je donijelo Ministarstvo znanosti</w:t>
      </w:r>
      <w:r w:rsidR="005109A2">
        <w:t xml:space="preserve"> i</w:t>
      </w:r>
      <w:r>
        <w:t xml:space="preserve"> obrazovanja za određenu školsku godinu. </w:t>
      </w:r>
    </w:p>
    <w:p w:rsidR="00CE0DDE" w:rsidRDefault="00CE0DDE" w:rsidP="00CE0DDE">
      <w:pPr>
        <w:ind w:firstLine="708"/>
      </w:pPr>
      <w:r>
        <w:t>Nastavni planovi se odnose za nastavnu, a ne fiskalnu godinu. To može uzrokovati odstupanjima u izvršenju financijskih planova. Pomak aktivnosti unutar školske godine iz jednog polugodišta u drugo uzrokuje promjene u izvršenju financijskog plana za dvije fiskalne godine.</w:t>
      </w:r>
    </w:p>
    <w:p w:rsidR="00CE0DDE" w:rsidRDefault="00CE0DDE" w:rsidP="00CE0DDE">
      <w:r>
        <w:tab/>
        <w:t>Prioritet će biti pružanje usluge osnovnog obrazovanja i odgoj naših učenika. Nastojat ćemo i u naredne tri godine podići kvalitetu nastave na što višu razinu, i to stalnim i kvalitetnim usavršavanjem nastavnika te podizanjem materijalnih i drugih uvjeta, prema našim mogućnostima, na viši standard.</w:t>
      </w:r>
    </w:p>
    <w:p w:rsidR="00CE0DDE" w:rsidRDefault="00CE0DDE" w:rsidP="00CE0DDE">
      <w:r>
        <w:tab/>
        <w:t>Učenike ćemo poticati na izražavanje kreativnosti, talenta i sposobnosti kroz uključivanje u slobodne aktivnosti, natjecanja te druge školske projekte , priredbe i manifestacije.</w:t>
      </w:r>
    </w:p>
    <w:p w:rsidR="00CE0DDE" w:rsidRDefault="00CE0DDE" w:rsidP="00CE0DDE">
      <w:r>
        <w:tab/>
        <w:t>Poticat ćemo k</w:t>
      </w:r>
      <w:r w:rsidR="00C94044">
        <w:t>va</w:t>
      </w:r>
      <w:r>
        <w:t>litetniju komunikaciju na relacijama učitelj-učenik-roditelj, učenik-učenik, učitelj-učenik.</w:t>
      </w:r>
    </w:p>
    <w:p w:rsidR="00CE0DDE" w:rsidRDefault="00CE0DDE" w:rsidP="00CE0DDE">
      <w:r>
        <w:tab/>
        <w:t>Poticat ćemo razvoj pozitivnih vrijednosti i natjecateljskog duha među učenicima kroz različita sportska natjecanja.</w:t>
      </w:r>
    </w:p>
    <w:p w:rsidR="00CE0DDE" w:rsidRDefault="00CE0DDE" w:rsidP="00CE0DDE">
      <w:r>
        <w:tab/>
        <w:t>Slobodne aktivnosti bit će organizirane preko dramske grupe, prometne grupe, tamburaške</w:t>
      </w:r>
      <w:r w:rsidR="00E2299A">
        <w:t>,</w:t>
      </w:r>
      <w:r>
        <w:t xml:space="preserve"> folklorne sekcije</w:t>
      </w:r>
      <w:r w:rsidR="00E2299A">
        <w:t xml:space="preserve"> i dr.</w:t>
      </w:r>
      <w:r>
        <w:t>, prema mogućnostima škole. Rad skupina u slobodnim aktivnostima predstavit će se tijekom karnevalske priredbe, božićne priredbe i Dana škole.</w:t>
      </w:r>
    </w:p>
    <w:p w:rsidR="00CE0DDE" w:rsidRDefault="00CE0DDE" w:rsidP="00CE0DDE">
      <w:r>
        <w:t xml:space="preserve">Učitelji će tijekom godine sudjelovati na seminarima, stručnim skupovima te održavati prezentacije na zadanu temu, prema programu </w:t>
      </w:r>
      <w:proofErr w:type="spellStart"/>
      <w:r>
        <w:t>Stučnih</w:t>
      </w:r>
      <w:proofErr w:type="spellEnd"/>
      <w:r>
        <w:t xml:space="preserve"> vijeća.</w:t>
      </w:r>
    </w:p>
    <w:p w:rsidR="00CE0DDE" w:rsidRDefault="00CE0DDE" w:rsidP="00CE0DDE"/>
    <w:p w:rsidR="00CE0DDE" w:rsidRDefault="00CE0DDE" w:rsidP="00CE0DDE"/>
    <w:p w:rsidR="00CE0DDE" w:rsidRDefault="00CE0DDE" w:rsidP="00CE0DDE"/>
    <w:p w:rsidR="00CE0DDE" w:rsidRDefault="00CE0DDE" w:rsidP="00CE0DDE"/>
    <w:p w:rsidR="00CE0DDE" w:rsidRDefault="00CE0DDE" w:rsidP="00CE0DDE"/>
    <w:p w:rsidR="00CE0DDE" w:rsidRDefault="00CE0DDE" w:rsidP="00CE0DDE"/>
    <w:p w:rsidR="00E2299A" w:rsidRDefault="00E2299A" w:rsidP="00CE0DDE"/>
    <w:p w:rsidR="00E2299A" w:rsidRDefault="00E2299A" w:rsidP="00CE0DDE"/>
    <w:p w:rsidR="00E2299A" w:rsidRDefault="00E2299A" w:rsidP="00CE0DDE"/>
    <w:p w:rsidR="00E2299A" w:rsidRDefault="00E2299A" w:rsidP="00CE0DDE"/>
    <w:p w:rsidR="00E2299A" w:rsidRDefault="00E2299A" w:rsidP="00CE0DDE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276"/>
        <w:gridCol w:w="957"/>
        <w:gridCol w:w="1177"/>
        <w:gridCol w:w="1177"/>
        <w:gridCol w:w="1178"/>
      </w:tblGrid>
      <w:tr w:rsidR="00CE0DDE" w:rsidTr="001054C7">
        <w:trPr>
          <w:trHeight w:val="478"/>
        </w:trPr>
        <w:tc>
          <w:tcPr>
            <w:tcW w:w="1242" w:type="dxa"/>
            <w:vAlign w:val="center"/>
          </w:tcPr>
          <w:p w:rsidR="00CE0DDE" w:rsidRDefault="00CE0DDE" w:rsidP="001054C7">
            <w:pPr>
              <w:jc w:val="center"/>
            </w:pPr>
            <w:r>
              <w:lastRenderedPageBreak/>
              <w:t>Pokazatelj rezultata</w:t>
            </w:r>
          </w:p>
        </w:tc>
        <w:tc>
          <w:tcPr>
            <w:tcW w:w="1276" w:type="dxa"/>
            <w:vAlign w:val="center"/>
          </w:tcPr>
          <w:p w:rsidR="00CE0DDE" w:rsidRDefault="00CE0DDE" w:rsidP="001054C7">
            <w:pPr>
              <w:jc w:val="center"/>
            </w:pPr>
            <w:r>
              <w:t>Definicija</w:t>
            </w:r>
          </w:p>
        </w:tc>
        <w:tc>
          <w:tcPr>
            <w:tcW w:w="1134" w:type="dxa"/>
            <w:vAlign w:val="center"/>
          </w:tcPr>
          <w:p w:rsidR="00CE0DDE" w:rsidRDefault="00CE0DDE" w:rsidP="001054C7">
            <w:pPr>
              <w:jc w:val="center"/>
            </w:pPr>
            <w:r>
              <w:t>Jedinica</w:t>
            </w:r>
          </w:p>
        </w:tc>
        <w:tc>
          <w:tcPr>
            <w:tcW w:w="1276" w:type="dxa"/>
            <w:vAlign w:val="center"/>
          </w:tcPr>
          <w:p w:rsidR="00CE0DDE" w:rsidRDefault="00CE0DDE" w:rsidP="001054C7">
            <w:pPr>
              <w:jc w:val="center"/>
            </w:pPr>
            <w:r>
              <w:t>Polazna vrijednost</w:t>
            </w:r>
          </w:p>
        </w:tc>
        <w:tc>
          <w:tcPr>
            <w:tcW w:w="957" w:type="dxa"/>
            <w:vAlign w:val="center"/>
          </w:tcPr>
          <w:p w:rsidR="00CE0DDE" w:rsidRDefault="00CE0DDE" w:rsidP="001054C7">
            <w:pPr>
              <w:jc w:val="center"/>
            </w:pPr>
            <w:r>
              <w:t>Izvor podataka</w:t>
            </w:r>
          </w:p>
        </w:tc>
        <w:tc>
          <w:tcPr>
            <w:tcW w:w="1177" w:type="dxa"/>
            <w:vAlign w:val="center"/>
          </w:tcPr>
          <w:p w:rsidR="00CE0DDE" w:rsidRDefault="00CE0DDE" w:rsidP="005109A2">
            <w:pPr>
              <w:jc w:val="center"/>
            </w:pPr>
            <w:r>
              <w:t>Ciljana vrijednost (201</w:t>
            </w:r>
            <w:r w:rsidR="005109A2">
              <w:t>9</w:t>
            </w:r>
            <w:r>
              <w:t>.)</w:t>
            </w:r>
          </w:p>
        </w:tc>
        <w:tc>
          <w:tcPr>
            <w:tcW w:w="1177" w:type="dxa"/>
            <w:vAlign w:val="center"/>
          </w:tcPr>
          <w:p w:rsidR="00CE0DDE" w:rsidRDefault="00CE0DDE" w:rsidP="005109A2">
            <w:pPr>
              <w:jc w:val="center"/>
            </w:pPr>
            <w:r>
              <w:t>Ciljana vrijednost (20</w:t>
            </w:r>
            <w:r w:rsidR="005109A2">
              <w:t>20</w:t>
            </w:r>
            <w:r>
              <w:t>.)</w:t>
            </w:r>
          </w:p>
        </w:tc>
        <w:tc>
          <w:tcPr>
            <w:tcW w:w="1178" w:type="dxa"/>
            <w:vAlign w:val="center"/>
          </w:tcPr>
          <w:p w:rsidR="00CE0DDE" w:rsidRDefault="00CE0DDE" w:rsidP="005109A2">
            <w:pPr>
              <w:jc w:val="center"/>
            </w:pPr>
            <w:r>
              <w:t>Ciljana vrijednost (20</w:t>
            </w:r>
            <w:r w:rsidR="00C14840">
              <w:t>2</w:t>
            </w:r>
            <w:r w:rsidR="005109A2">
              <w:t>1</w:t>
            </w:r>
            <w:r>
              <w:t>.)</w:t>
            </w:r>
          </w:p>
        </w:tc>
      </w:tr>
      <w:tr w:rsidR="00CE0DDE" w:rsidTr="001054C7">
        <w:trPr>
          <w:trHeight w:val="1676"/>
        </w:trPr>
        <w:tc>
          <w:tcPr>
            <w:tcW w:w="1242" w:type="dxa"/>
          </w:tcPr>
          <w:p w:rsidR="00CE0DDE" w:rsidRDefault="00CE0DDE" w:rsidP="001054C7">
            <w:r>
              <w:t>Povećanje broja školskih projekata/priredbi/manifestacija ili održati postojeći broj programa i potprograma</w:t>
            </w:r>
          </w:p>
        </w:tc>
        <w:tc>
          <w:tcPr>
            <w:tcW w:w="1276" w:type="dxa"/>
          </w:tcPr>
          <w:p w:rsidR="00CE0DDE" w:rsidRDefault="00CE0DDE" w:rsidP="001054C7">
            <w:r>
              <w:t>Učenike se potiče na izražavanje kreativnosti, talenta i sposobnosti kroz ovakve aktivnosti</w:t>
            </w:r>
          </w:p>
        </w:tc>
        <w:tc>
          <w:tcPr>
            <w:tcW w:w="1134" w:type="dxa"/>
            <w:vAlign w:val="center"/>
          </w:tcPr>
          <w:p w:rsidR="00CE0DDE" w:rsidRDefault="00CE0DDE" w:rsidP="001054C7">
            <w:pPr>
              <w:jc w:val="center"/>
            </w:pPr>
            <w:r>
              <w:t>broj</w:t>
            </w:r>
          </w:p>
        </w:tc>
        <w:tc>
          <w:tcPr>
            <w:tcW w:w="1276" w:type="dxa"/>
            <w:vAlign w:val="center"/>
          </w:tcPr>
          <w:p w:rsidR="00CE0DDE" w:rsidRDefault="004219CE" w:rsidP="00353FE5">
            <w:pPr>
              <w:jc w:val="center"/>
            </w:pPr>
            <w:r>
              <w:t>1</w:t>
            </w:r>
            <w:r w:rsidR="00353FE5">
              <w:t>2</w:t>
            </w:r>
          </w:p>
        </w:tc>
        <w:tc>
          <w:tcPr>
            <w:tcW w:w="957" w:type="dxa"/>
            <w:vAlign w:val="center"/>
          </w:tcPr>
          <w:p w:rsidR="00CE0DDE" w:rsidRDefault="004219CE" w:rsidP="001054C7">
            <w:pPr>
              <w:jc w:val="center"/>
            </w:pPr>
            <w:r>
              <w:t>škola</w:t>
            </w:r>
          </w:p>
        </w:tc>
        <w:tc>
          <w:tcPr>
            <w:tcW w:w="1177" w:type="dxa"/>
            <w:vAlign w:val="center"/>
          </w:tcPr>
          <w:p w:rsidR="00CE0DDE" w:rsidRDefault="004219CE" w:rsidP="001054C7">
            <w:pPr>
              <w:jc w:val="center"/>
            </w:pPr>
            <w:r>
              <w:t>13</w:t>
            </w:r>
          </w:p>
        </w:tc>
        <w:tc>
          <w:tcPr>
            <w:tcW w:w="1177" w:type="dxa"/>
            <w:vAlign w:val="center"/>
          </w:tcPr>
          <w:p w:rsidR="00CE0DDE" w:rsidRDefault="004219CE" w:rsidP="00C14840">
            <w:pPr>
              <w:jc w:val="center"/>
            </w:pPr>
            <w:r>
              <w:t>1</w:t>
            </w:r>
            <w:r w:rsidR="00C14840">
              <w:t>3</w:t>
            </w:r>
          </w:p>
        </w:tc>
        <w:tc>
          <w:tcPr>
            <w:tcW w:w="1178" w:type="dxa"/>
            <w:vAlign w:val="center"/>
          </w:tcPr>
          <w:p w:rsidR="00CE0DDE" w:rsidRDefault="004219CE" w:rsidP="00C14840">
            <w:pPr>
              <w:jc w:val="center"/>
            </w:pPr>
            <w:r>
              <w:t>1</w:t>
            </w:r>
            <w:r w:rsidR="00C14840">
              <w:t>3</w:t>
            </w:r>
          </w:p>
        </w:tc>
      </w:tr>
    </w:tbl>
    <w:p w:rsidR="00CE0DDE" w:rsidRDefault="00CE0DDE" w:rsidP="00CE0DDE"/>
    <w:p w:rsidR="00CE0DDE" w:rsidRDefault="00CE0DDE" w:rsidP="00CE0DDE"/>
    <w:p w:rsidR="00CE0DDE" w:rsidRDefault="00CE0DDE" w:rsidP="00CE0DDE"/>
    <w:p w:rsidR="00CE0DDE" w:rsidRDefault="00CE0DDE" w:rsidP="00CE0DDE"/>
    <w:p w:rsidR="00CE0DDE" w:rsidRDefault="00CE0DDE" w:rsidP="00CE0DDE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276"/>
        <w:gridCol w:w="957"/>
        <w:gridCol w:w="1177"/>
        <w:gridCol w:w="1177"/>
        <w:gridCol w:w="1178"/>
      </w:tblGrid>
      <w:tr w:rsidR="00CE0DDE" w:rsidTr="001054C7">
        <w:trPr>
          <w:trHeight w:val="478"/>
        </w:trPr>
        <w:tc>
          <w:tcPr>
            <w:tcW w:w="1242" w:type="dxa"/>
            <w:vAlign w:val="center"/>
          </w:tcPr>
          <w:p w:rsidR="00CE0DDE" w:rsidRDefault="00CE0DDE" w:rsidP="001054C7">
            <w:pPr>
              <w:jc w:val="center"/>
            </w:pPr>
            <w:r>
              <w:t>Pokazatelj rezultata</w:t>
            </w:r>
          </w:p>
        </w:tc>
        <w:tc>
          <w:tcPr>
            <w:tcW w:w="1276" w:type="dxa"/>
            <w:vAlign w:val="center"/>
          </w:tcPr>
          <w:p w:rsidR="00CE0DDE" w:rsidRDefault="00CE0DDE" w:rsidP="001054C7">
            <w:pPr>
              <w:jc w:val="center"/>
            </w:pPr>
            <w:r>
              <w:t>Definicija</w:t>
            </w:r>
          </w:p>
        </w:tc>
        <w:tc>
          <w:tcPr>
            <w:tcW w:w="1134" w:type="dxa"/>
            <w:vAlign w:val="center"/>
          </w:tcPr>
          <w:p w:rsidR="00CE0DDE" w:rsidRDefault="00CE0DDE" w:rsidP="001054C7">
            <w:pPr>
              <w:jc w:val="center"/>
            </w:pPr>
            <w:r>
              <w:t>Jedinica</w:t>
            </w:r>
          </w:p>
        </w:tc>
        <w:tc>
          <w:tcPr>
            <w:tcW w:w="1276" w:type="dxa"/>
            <w:vAlign w:val="center"/>
          </w:tcPr>
          <w:p w:rsidR="00CE0DDE" w:rsidRDefault="00CE0DDE" w:rsidP="001054C7">
            <w:pPr>
              <w:jc w:val="center"/>
            </w:pPr>
            <w:r>
              <w:t>Polazna vrijednost</w:t>
            </w:r>
          </w:p>
        </w:tc>
        <w:tc>
          <w:tcPr>
            <w:tcW w:w="957" w:type="dxa"/>
            <w:vAlign w:val="center"/>
          </w:tcPr>
          <w:p w:rsidR="00CE0DDE" w:rsidRDefault="00CE0DDE" w:rsidP="001054C7">
            <w:pPr>
              <w:jc w:val="center"/>
            </w:pPr>
            <w:r>
              <w:t>Izvor podataka</w:t>
            </w:r>
          </w:p>
        </w:tc>
        <w:tc>
          <w:tcPr>
            <w:tcW w:w="1177" w:type="dxa"/>
            <w:vAlign w:val="center"/>
          </w:tcPr>
          <w:p w:rsidR="00CE0DDE" w:rsidRDefault="00CE0DDE" w:rsidP="005109A2">
            <w:pPr>
              <w:jc w:val="center"/>
            </w:pPr>
            <w:r>
              <w:t>Ciljana vrijednost (201</w:t>
            </w:r>
            <w:r w:rsidR="005109A2">
              <w:t>9</w:t>
            </w:r>
            <w:r>
              <w:t>.)</w:t>
            </w:r>
          </w:p>
        </w:tc>
        <w:tc>
          <w:tcPr>
            <w:tcW w:w="1177" w:type="dxa"/>
            <w:vAlign w:val="center"/>
          </w:tcPr>
          <w:p w:rsidR="00CE0DDE" w:rsidRDefault="00CE0DDE" w:rsidP="005109A2">
            <w:pPr>
              <w:jc w:val="center"/>
            </w:pPr>
            <w:r>
              <w:t>Ciljana vrijednost (20</w:t>
            </w:r>
            <w:r w:rsidR="005109A2">
              <w:t>20</w:t>
            </w:r>
            <w:r>
              <w:t>.)</w:t>
            </w:r>
          </w:p>
        </w:tc>
        <w:tc>
          <w:tcPr>
            <w:tcW w:w="1178" w:type="dxa"/>
            <w:vAlign w:val="center"/>
          </w:tcPr>
          <w:p w:rsidR="00CE0DDE" w:rsidRDefault="00CE0DDE" w:rsidP="005109A2">
            <w:pPr>
              <w:jc w:val="center"/>
            </w:pPr>
            <w:r>
              <w:t>Ciljana vrijednost (20</w:t>
            </w:r>
            <w:r w:rsidR="00C14840">
              <w:t>2</w:t>
            </w:r>
            <w:r w:rsidR="005109A2">
              <w:t>1</w:t>
            </w:r>
            <w:r>
              <w:t>.)</w:t>
            </w:r>
          </w:p>
        </w:tc>
      </w:tr>
      <w:tr w:rsidR="00CE0DDE" w:rsidTr="001054C7">
        <w:trPr>
          <w:trHeight w:val="1676"/>
        </w:trPr>
        <w:tc>
          <w:tcPr>
            <w:tcW w:w="1242" w:type="dxa"/>
          </w:tcPr>
          <w:p w:rsidR="00CE0DDE" w:rsidRDefault="00CE0DDE" w:rsidP="001054C7">
            <w:r>
              <w:t>Povećanje broja učenika koji su uključeni u različite školske projekte/priredbe/manifestacije</w:t>
            </w:r>
          </w:p>
        </w:tc>
        <w:tc>
          <w:tcPr>
            <w:tcW w:w="1276" w:type="dxa"/>
          </w:tcPr>
          <w:p w:rsidR="00CE0DDE" w:rsidRDefault="00CE0DDE" w:rsidP="001054C7">
            <w:r>
              <w:t>Učenike se potiče na izražavanje kreativnosti, talenta i sposobnosti kroz ovakve aktivnosti</w:t>
            </w:r>
          </w:p>
        </w:tc>
        <w:tc>
          <w:tcPr>
            <w:tcW w:w="1134" w:type="dxa"/>
            <w:vAlign w:val="center"/>
          </w:tcPr>
          <w:p w:rsidR="00CE0DDE" w:rsidRDefault="00CE0DDE" w:rsidP="001054C7">
            <w:pPr>
              <w:jc w:val="center"/>
            </w:pPr>
            <w:r>
              <w:t>broj</w:t>
            </w:r>
          </w:p>
        </w:tc>
        <w:tc>
          <w:tcPr>
            <w:tcW w:w="1276" w:type="dxa"/>
            <w:vAlign w:val="center"/>
          </w:tcPr>
          <w:p w:rsidR="00CE0DDE" w:rsidRDefault="004219CE" w:rsidP="00353FE5">
            <w:pPr>
              <w:jc w:val="center"/>
            </w:pPr>
            <w:r>
              <w:t>17</w:t>
            </w:r>
            <w:r w:rsidR="00353FE5">
              <w:t>7</w:t>
            </w:r>
          </w:p>
        </w:tc>
        <w:tc>
          <w:tcPr>
            <w:tcW w:w="957" w:type="dxa"/>
            <w:vAlign w:val="center"/>
          </w:tcPr>
          <w:p w:rsidR="00CE0DDE" w:rsidRDefault="00CE0DDE" w:rsidP="001054C7">
            <w:pPr>
              <w:jc w:val="center"/>
            </w:pPr>
          </w:p>
        </w:tc>
        <w:tc>
          <w:tcPr>
            <w:tcW w:w="1177" w:type="dxa"/>
            <w:vAlign w:val="center"/>
          </w:tcPr>
          <w:p w:rsidR="00CE0DDE" w:rsidRDefault="004219CE" w:rsidP="00353FE5">
            <w:pPr>
              <w:jc w:val="center"/>
            </w:pPr>
            <w:r>
              <w:t>1</w:t>
            </w:r>
            <w:r w:rsidR="00353FE5">
              <w:t>80</w:t>
            </w:r>
          </w:p>
        </w:tc>
        <w:tc>
          <w:tcPr>
            <w:tcW w:w="1177" w:type="dxa"/>
            <w:vAlign w:val="center"/>
          </w:tcPr>
          <w:p w:rsidR="00CE0DDE" w:rsidRDefault="004219CE" w:rsidP="00C14840">
            <w:pPr>
              <w:jc w:val="center"/>
            </w:pPr>
            <w:r>
              <w:t>1</w:t>
            </w:r>
            <w:r w:rsidR="00C14840">
              <w:t>80</w:t>
            </w:r>
          </w:p>
        </w:tc>
        <w:tc>
          <w:tcPr>
            <w:tcW w:w="1178" w:type="dxa"/>
            <w:vAlign w:val="center"/>
          </w:tcPr>
          <w:p w:rsidR="00CE0DDE" w:rsidRDefault="00C14840" w:rsidP="001054C7">
            <w:pPr>
              <w:jc w:val="center"/>
            </w:pPr>
            <w:r>
              <w:t>180</w:t>
            </w:r>
          </w:p>
        </w:tc>
      </w:tr>
    </w:tbl>
    <w:p w:rsidR="00CE0DDE" w:rsidRDefault="00CE0DDE" w:rsidP="00CE0DDE"/>
    <w:p w:rsidR="00CE0DDE" w:rsidRDefault="00CE0DDE" w:rsidP="00CE0DDE"/>
    <w:p w:rsidR="00CE0DDE" w:rsidRPr="000F5A46" w:rsidRDefault="00CE0DDE" w:rsidP="00CE0D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F5A46">
        <w:rPr>
          <w:b/>
          <w:sz w:val="28"/>
          <w:szCs w:val="28"/>
        </w:rPr>
        <w:t xml:space="preserve">5. Ishodište i pokazatelji na kojima se zasnivaju izračuni i ocjene potrebnih sredstava za provođenje programa  </w:t>
      </w:r>
    </w:p>
    <w:p w:rsidR="00CE0DDE" w:rsidRDefault="00CE0DDE" w:rsidP="00CE0DDE">
      <w:pPr>
        <w:rPr>
          <w:b/>
        </w:rPr>
      </w:pPr>
    </w:p>
    <w:p w:rsidR="00CE0DDE" w:rsidRDefault="00CE0DDE" w:rsidP="00CE0DDE">
      <w:pPr>
        <w:ind w:firstLine="708"/>
        <w:jc w:val="both"/>
      </w:pPr>
      <w:r w:rsidRPr="00A136E1">
        <w:t xml:space="preserve">Izvori sredstava za financiranje rada škole su: </w:t>
      </w:r>
    </w:p>
    <w:p w:rsidR="00CE0DDE" w:rsidRDefault="00CE0DDE" w:rsidP="00CE0DDE">
      <w:pPr>
        <w:numPr>
          <w:ilvl w:val="0"/>
          <w:numId w:val="4"/>
        </w:numPr>
        <w:tabs>
          <w:tab w:val="num" w:pos="1080"/>
        </w:tabs>
        <w:jc w:val="both"/>
      </w:pPr>
      <w:r>
        <w:t>Opći prihodi i primitci, skupina 671, regionalni proračun za materijalne troškove poslovanja te održavanje i obnovu nefinancijske imovine;</w:t>
      </w:r>
    </w:p>
    <w:p w:rsidR="00CE0DDE" w:rsidRDefault="00CE0DDE" w:rsidP="00CE0DDE">
      <w:pPr>
        <w:numPr>
          <w:ilvl w:val="0"/>
          <w:numId w:val="4"/>
        </w:numPr>
        <w:tabs>
          <w:tab w:val="num" w:pos="1080"/>
        </w:tabs>
        <w:jc w:val="both"/>
      </w:pPr>
      <w:r>
        <w:t>Vlastiti prihodi od iznajmljivanja prostora, skupina 661 za provedbu dodatnih aktivnosti škole prema planu i programu rada te obnovu nefinancijske imovine</w:t>
      </w:r>
    </w:p>
    <w:p w:rsidR="00CE0DDE" w:rsidRDefault="00CE0DDE" w:rsidP="00CE0DDE">
      <w:pPr>
        <w:numPr>
          <w:ilvl w:val="0"/>
          <w:numId w:val="4"/>
        </w:numPr>
        <w:tabs>
          <w:tab w:val="num" w:pos="1080"/>
        </w:tabs>
        <w:jc w:val="both"/>
      </w:pPr>
      <w:r>
        <w:t xml:space="preserve">Prihodi po posebnim propisima sastoje se od prihoda od sufinanciranja, </w:t>
      </w:r>
    </w:p>
    <w:p w:rsidR="00CE0DDE" w:rsidRDefault="00CE0DDE" w:rsidP="00CE0DDE">
      <w:pPr>
        <w:numPr>
          <w:ilvl w:val="0"/>
          <w:numId w:val="4"/>
        </w:numPr>
        <w:tabs>
          <w:tab w:val="num" w:pos="1080"/>
        </w:tabs>
        <w:jc w:val="both"/>
      </w:pPr>
      <w:r>
        <w:t>Prihodi od prodaje društvenih stanova (35% vrijednosti uplate) skupina 721 za nabavku i investicijsko održavanje nefinancijske imovine</w:t>
      </w:r>
    </w:p>
    <w:p w:rsidR="00CE0DDE" w:rsidRPr="00A9660B" w:rsidRDefault="00E2299A" w:rsidP="00CE0DDE">
      <w:pPr>
        <w:numPr>
          <w:ilvl w:val="0"/>
          <w:numId w:val="4"/>
        </w:numPr>
        <w:tabs>
          <w:tab w:val="num" w:pos="1080"/>
        </w:tabs>
        <w:jc w:val="both"/>
      </w:pPr>
      <w:r>
        <w:t>Pomoći</w:t>
      </w:r>
      <w:r w:rsidR="00CE0DDE">
        <w:t xml:space="preserve"> – namjenska sredstva  za održavanje i poboljšanje učeničkog standarda</w:t>
      </w:r>
      <w:r>
        <w:t>, namjenska sredstva za pokriće doprinosa</w:t>
      </w:r>
      <w:r w:rsidR="00960FDC">
        <w:t xml:space="preserve"> zaposlenika na osposobljavanju za rad, a bez zasnivanja radnog odnosa</w:t>
      </w:r>
    </w:p>
    <w:p w:rsidR="00CE0DDE" w:rsidRDefault="00CE0DDE" w:rsidP="00CE0DDE">
      <w:pPr>
        <w:rPr>
          <w:b/>
          <w:i/>
        </w:rPr>
      </w:pPr>
    </w:p>
    <w:p w:rsidR="00CE0DDE" w:rsidRDefault="00CE0DDE" w:rsidP="00CE0DDE">
      <w:pPr>
        <w:ind w:firstLine="360"/>
      </w:pPr>
    </w:p>
    <w:p w:rsidR="00F36AB4" w:rsidRDefault="00F36AB4" w:rsidP="00CE0DDE">
      <w:pPr>
        <w:ind w:firstLine="360"/>
      </w:pPr>
    </w:p>
    <w:p w:rsidR="00CE0DDE" w:rsidRDefault="0084642A" w:rsidP="000B006F">
      <w:pPr>
        <w:ind w:firstLine="708"/>
      </w:pPr>
      <w:r>
        <w:t xml:space="preserve">Prema uputama Ministarstva financija ukupan iznos sredstava potrebnih za osiguranje minimalnih financijskih standarda (bilančnih prava) u 2019. godini se planiraju uvećana za najviše 2% u odnosu na prethodnu 2018. godinu, a procjena za 2020. i 2021. godinu treba se planirati na razini 2019. </w:t>
      </w:r>
      <w:proofErr w:type="spellStart"/>
      <w:r>
        <w:t>godine.</w:t>
      </w:r>
      <w:proofErr w:type="spellEnd"/>
      <w:r w:rsidR="000B006F">
        <w:t>.</w:t>
      </w:r>
    </w:p>
    <w:p w:rsidR="00353FE5" w:rsidRDefault="00353FE5" w:rsidP="00CE0DDE">
      <w:pPr>
        <w:jc w:val="both"/>
      </w:pPr>
    </w:p>
    <w:p w:rsidR="00353FE5" w:rsidRDefault="00353FE5" w:rsidP="00CE0DDE">
      <w:pPr>
        <w:jc w:val="both"/>
      </w:pPr>
    </w:p>
    <w:p w:rsidR="00353FE5" w:rsidRDefault="00353FE5" w:rsidP="00CE0DDE">
      <w:pPr>
        <w:jc w:val="both"/>
      </w:pPr>
    </w:p>
    <w:p w:rsidR="00353FE5" w:rsidRDefault="00353FE5" w:rsidP="00CE0DDE">
      <w:pPr>
        <w:jc w:val="both"/>
      </w:pPr>
    </w:p>
    <w:p w:rsidR="00CE0DDE" w:rsidRDefault="00CE0DDE" w:rsidP="00CE0DDE">
      <w:pPr>
        <w:ind w:firstLine="708"/>
      </w:pPr>
      <w:r w:rsidRPr="006F40CF">
        <w:rPr>
          <w:b/>
        </w:rPr>
        <w:t>Prihodi od Županije</w:t>
      </w:r>
    </w:p>
    <w:p w:rsidR="00CE0DDE" w:rsidRDefault="00CE0DDE" w:rsidP="00CE0DDE"/>
    <w:p w:rsidR="00CE0DDE" w:rsidRDefault="00CE0DDE" w:rsidP="00CE0DDE">
      <w:pPr>
        <w:numPr>
          <w:ilvl w:val="0"/>
          <w:numId w:val="5"/>
        </w:numPr>
        <w:jc w:val="both"/>
      </w:pPr>
      <w:r>
        <w:t>Prihode za financiranje rashoda, koji se financiraju minimalnim standardima, planirali smo primjenom financijskih pokazatelja iz Upute za izradu proračuna što znači kako smo primijenili zadane indekse;</w:t>
      </w:r>
    </w:p>
    <w:p w:rsidR="00CE0DDE" w:rsidRDefault="00CE0DDE" w:rsidP="00CE0DDE">
      <w:pPr>
        <w:numPr>
          <w:ilvl w:val="0"/>
          <w:numId w:val="5"/>
        </w:numPr>
        <w:jc w:val="both"/>
      </w:pPr>
      <w:r>
        <w:t>Od tako dobivenih vrijednosti prihoda prvo smo predvidjeli namjenske rashode koji se planiraju na osnovi potrošnje tekuće godine, tj.</w:t>
      </w:r>
      <w:r w:rsidR="00353FE5">
        <w:t xml:space="preserve"> </w:t>
      </w:r>
      <w:r>
        <w:t xml:space="preserve">troškove energije, usluge tekućeg i investicijskog održavanja objekata i postrojenja, rashode za zdravstveni pregled zaposlenika koji je ugovoren Kolektivnim ugovorom za zaposlene u osnovnoškolskim ustanovama, vodnu naknadu i pedagošku dokumentaciju. </w:t>
      </w:r>
    </w:p>
    <w:p w:rsidR="00CE0DDE" w:rsidRDefault="00CE0DDE" w:rsidP="00CE0DDE">
      <w:pPr>
        <w:numPr>
          <w:ilvl w:val="0"/>
          <w:numId w:val="5"/>
        </w:numPr>
        <w:jc w:val="both"/>
      </w:pPr>
      <w:r>
        <w:t xml:space="preserve">Rashode za tekuće i investicijsko održavanje koji su namjenski rashodi i ostvaruju se prema broju učenika, broju odjeljenja i za zgrade, planirali smo na razini prošle godine </w:t>
      </w:r>
    </w:p>
    <w:p w:rsidR="00CE0DDE" w:rsidRDefault="00CE0DDE" w:rsidP="00CE0DDE">
      <w:pPr>
        <w:numPr>
          <w:ilvl w:val="0"/>
          <w:numId w:val="5"/>
        </w:numPr>
        <w:jc w:val="both"/>
      </w:pPr>
      <w:r>
        <w:t>U rashodima iz kategorije općih troškova prvo smo planirali „obvezne“ rashode za komunalne usluge (voda , smeće,…), rashode za telefon, platni promet te materijal. Nakon toga planiramo ostale troškove prema prioritetima funkcioniranja škole;</w:t>
      </w:r>
    </w:p>
    <w:p w:rsidR="00CE0DDE" w:rsidRDefault="00CE0DDE" w:rsidP="00CE0DDE">
      <w:pPr>
        <w:numPr>
          <w:ilvl w:val="0"/>
          <w:numId w:val="5"/>
        </w:numPr>
        <w:jc w:val="both"/>
      </w:pPr>
      <w:r>
        <w:t>Sredstva za organizaciju natjecanja nisu planirana ni na prihodovnoj niti na rashodovnoj strani, jer u trenutku izrade financijskog plana ne znamo hoćemo li biti domaćini kojeg natjecanja te koliko će sudionika takvo natjecanje obuhvatiti;</w:t>
      </w:r>
    </w:p>
    <w:p w:rsidR="00CE0DDE" w:rsidRDefault="00CE0DDE" w:rsidP="00CE0DDE">
      <w:pPr>
        <w:ind w:firstLine="708"/>
        <w:rPr>
          <w:b/>
        </w:rPr>
      </w:pPr>
    </w:p>
    <w:p w:rsidR="00CE0DDE" w:rsidRDefault="00CE0DDE" w:rsidP="00CE0DDE">
      <w:pPr>
        <w:ind w:firstLine="708"/>
        <w:rPr>
          <w:b/>
        </w:rPr>
      </w:pPr>
    </w:p>
    <w:p w:rsidR="00CE0DDE" w:rsidRDefault="00CE0DDE" w:rsidP="00CE0DDE">
      <w:pPr>
        <w:ind w:firstLine="708"/>
        <w:rPr>
          <w:b/>
        </w:rPr>
      </w:pPr>
    </w:p>
    <w:p w:rsidR="00CE0DDE" w:rsidRDefault="00CE0DDE" w:rsidP="00CE0DDE">
      <w:pPr>
        <w:ind w:firstLine="708"/>
      </w:pPr>
      <w:r w:rsidRPr="00D30180">
        <w:rPr>
          <w:b/>
        </w:rPr>
        <w:t>Vlastiti prihodi</w:t>
      </w:r>
    </w:p>
    <w:p w:rsidR="00CE0DDE" w:rsidRDefault="00CE0DDE" w:rsidP="00CE0DDE">
      <w:pPr>
        <w:jc w:val="both"/>
      </w:pPr>
    </w:p>
    <w:p w:rsidR="00CE0DDE" w:rsidRDefault="00CE0DDE" w:rsidP="00CE0DDE">
      <w:pPr>
        <w:ind w:firstLine="708"/>
        <w:jc w:val="both"/>
      </w:pPr>
      <w:r>
        <w:t>Vlastite prihode čine prihodi</w:t>
      </w:r>
      <w:r w:rsidR="0004725D">
        <w:t xml:space="preserve"> od</w:t>
      </w:r>
      <w:r>
        <w:t xml:space="preserve"> kamat</w:t>
      </w:r>
      <w:r w:rsidR="0004725D">
        <w:t>a</w:t>
      </w:r>
      <w:r>
        <w:t xml:space="preserve"> na depozite po viđenju, prihodi od starog papira, prihodi od iznajmljivanja dvorane i zemljišne rente. Prihodi će se koristiti prvenstveno za osiguranje odvijanja redovnog poslovanja</w:t>
      </w:r>
      <w:r w:rsidR="0004725D">
        <w:t>, te nabavu nefinancijske imovine</w:t>
      </w:r>
      <w:r>
        <w:t>.</w:t>
      </w:r>
    </w:p>
    <w:p w:rsidR="00D11149" w:rsidRDefault="00D11149" w:rsidP="00CE0DDE">
      <w:pPr>
        <w:rPr>
          <w:b/>
        </w:rPr>
      </w:pPr>
    </w:p>
    <w:p w:rsidR="00D11149" w:rsidRDefault="00D11149" w:rsidP="00CE0DDE">
      <w:pPr>
        <w:rPr>
          <w:b/>
        </w:rPr>
      </w:pPr>
    </w:p>
    <w:p w:rsidR="00D11149" w:rsidRDefault="00D11149" w:rsidP="00CE0DDE">
      <w:pPr>
        <w:rPr>
          <w:b/>
        </w:rPr>
      </w:pPr>
    </w:p>
    <w:p w:rsidR="00CE0DDE" w:rsidRDefault="00CE0DDE" w:rsidP="00CE0DDE">
      <w:pPr>
        <w:rPr>
          <w:b/>
        </w:rPr>
      </w:pPr>
      <w:r>
        <w:rPr>
          <w:b/>
        </w:rPr>
        <w:t>6. Izvještaj o postignutim ciljevima i rezultatima programa temeljenim na pokazateljima uspješnosti iz nadležnosti proračunskog korisnika u prethodnoj godini</w:t>
      </w:r>
    </w:p>
    <w:p w:rsidR="00CE0DDE" w:rsidRDefault="00CE0DDE" w:rsidP="00CE0DDE">
      <w:pPr>
        <w:rPr>
          <w:b/>
        </w:rPr>
      </w:pPr>
    </w:p>
    <w:p w:rsidR="00CE0DDE" w:rsidRDefault="00CE0DDE" w:rsidP="00CE0DDE">
      <w:r>
        <w:tab/>
        <w:t>Jedan od glavnih pokazatelja uspješnosti provođenja programa rezultati su koje učenici škole postižu na natjecanjima znanja, susretima i smotrama od županije preko regionalne do državne razine.</w:t>
      </w:r>
    </w:p>
    <w:p w:rsidR="0004725D" w:rsidRDefault="0004725D" w:rsidP="00CE0DDE">
      <w:r>
        <w:tab/>
        <w:t>Na županijskim natjecanjima sudjelovalo je 28 naših učenika.</w:t>
      </w:r>
    </w:p>
    <w:p w:rsidR="00CE0DDE" w:rsidRDefault="00CE0DDE" w:rsidP="00CE0DDE">
      <w:r>
        <w:tab/>
        <w:t>Praćenje uspješnosti velikog broja učenika koji završavaju ovu školu s odličnim i vrlo dobrim uspjehom te upisuju željene srednje škole ukazuje na kvalitetan rad naših zaposlenika.</w:t>
      </w:r>
    </w:p>
    <w:p w:rsidR="00CE0DDE" w:rsidRDefault="00CE0DDE" w:rsidP="00CE0DDE">
      <w:r>
        <w:tab/>
        <w:t>Njegujemo stvaralaštvo i kreativnost i pružamo stručnu pomoć za što kvalitetniji osobni razvoj svakog učenika što pokazuje i uspjeh naših učenika.</w:t>
      </w:r>
    </w:p>
    <w:p w:rsidR="0004725D" w:rsidRDefault="0004725D" w:rsidP="00CE0DDE">
      <w:r>
        <w:tab/>
        <w:t xml:space="preserve">Zaposlenici su se stručno usavršavali na seminarima, stručnim aktivima i drugim oblicima nadogradnje </w:t>
      </w:r>
      <w:proofErr w:type="spellStart"/>
      <w:r>
        <w:t>kompentencija</w:t>
      </w:r>
      <w:proofErr w:type="spellEnd"/>
      <w:r>
        <w:t>.</w:t>
      </w:r>
    </w:p>
    <w:p w:rsidR="00CE0DDE" w:rsidRDefault="00CE0DDE" w:rsidP="00CE0DDE"/>
    <w:p w:rsidR="00CE0DDE" w:rsidRDefault="00CE0DDE" w:rsidP="00CE0DDE"/>
    <w:p w:rsidR="00D11149" w:rsidRDefault="00D11149" w:rsidP="00CE0DDE">
      <w:pPr>
        <w:rPr>
          <w:b/>
        </w:rPr>
      </w:pPr>
    </w:p>
    <w:p w:rsidR="00D11149" w:rsidRDefault="00D11149" w:rsidP="00CE0DDE">
      <w:pPr>
        <w:rPr>
          <w:b/>
        </w:rPr>
      </w:pPr>
    </w:p>
    <w:p w:rsidR="0004725D" w:rsidRDefault="0004725D" w:rsidP="00CE0DDE">
      <w:pPr>
        <w:rPr>
          <w:b/>
        </w:rPr>
      </w:pPr>
    </w:p>
    <w:p w:rsidR="0004725D" w:rsidRDefault="0004725D" w:rsidP="00CE0DDE">
      <w:pPr>
        <w:rPr>
          <w:b/>
        </w:rPr>
      </w:pPr>
    </w:p>
    <w:p w:rsidR="00CE0DDE" w:rsidRDefault="00CE0DDE" w:rsidP="00CE0DDE">
      <w:pPr>
        <w:rPr>
          <w:b/>
        </w:rPr>
      </w:pPr>
      <w:r>
        <w:rPr>
          <w:b/>
        </w:rPr>
        <w:t>7. Obrazloženje</w:t>
      </w:r>
    </w:p>
    <w:p w:rsidR="00CE0DDE" w:rsidRDefault="00CE0DDE" w:rsidP="00CE0DDE">
      <w:pPr>
        <w:rPr>
          <w:b/>
        </w:rPr>
      </w:pPr>
    </w:p>
    <w:p w:rsidR="00CE0DDE" w:rsidRPr="00770268" w:rsidRDefault="00CE0DDE" w:rsidP="00CE0DDE">
      <w:r>
        <w:t>Prihodi, primici kao i izdaci u 201</w:t>
      </w:r>
      <w:r w:rsidR="005109A2">
        <w:t>9</w:t>
      </w:r>
      <w:r w:rsidR="00C14840">
        <w:t xml:space="preserve">. godini povećani su za </w:t>
      </w:r>
      <w:r w:rsidR="005109A2">
        <w:t>najviše 2</w:t>
      </w:r>
      <w:r w:rsidR="00C14840">
        <w:t xml:space="preserve">% u odnosu na </w:t>
      </w:r>
      <w:r>
        <w:t xml:space="preserve"> 201</w:t>
      </w:r>
      <w:r w:rsidR="005109A2">
        <w:t>8. godinu</w:t>
      </w:r>
      <w:r>
        <w:t xml:space="preserve"> u skladu s Uputama za izradu Financijsk</w:t>
      </w:r>
      <w:bookmarkStart w:id="0" w:name="_GoBack"/>
      <w:bookmarkEnd w:id="0"/>
      <w:r>
        <w:t>og plana za 201</w:t>
      </w:r>
      <w:r w:rsidR="005109A2">
        <w:t>9</w:t>
      </w:r>
      <w:r>
        <w:t>.-20</w:t>
      </w:r>
      <w:r w:rsidR="00C14840">
        <w:t>2</w:t>
      </w:r>
      <w:r w:rsidR="005109A2">
        <w:t>1</w:t>
      </w:r>
      <w:r>
        <w:t xml:space="preserve">. od </w:t>
      </w:r>
      <w:r w:rsidR="005109A2">
        <w:t>03</w:t>
      </w:r>
      <w:r>
        <w:t xml:space="preserve">. </w:t>
      </w:r>
      <w:r w:rsidR="00C14840">
        <w:t>listopada</w:t>
      </w:r>
      <w:r>
        <w:t xml:space="preserve"> 201</w:t>
      </w:r>
      <w:r w:rsidR="009B2F51">
        <w:t>8</w:t>
      </w:r>
      <w:r>
        <w:t xml:space="preserve">. godine.  </w:t>
      </w:r>
    </w:p>
    <w:p w:rsidR="00CE0DDE" w:rsidRDefault="00CE0DDE" w:rsidP="00CE0DDE">
      <w:pPr>
        <w:jc w:val="both"/>
      </w:pPr>
    </w:p>
    <w:p w:rsidR="00CE0DDE" w:rsidRDefault="00CE0DDE" w:rsidP="00CE0DDE">
      <w:pPr>
        <w:jc w:val="both"/>
      </w:pPr>
    </w:p>
    <w:p w:rsidR="00CE0DDE" w:rsidRDefault="00CE0DDE" w:rsidP="00CE0DDE">
      <w:pPr>
        <w:ind w:left="6372"/>
        <w:jc w:val="center"/>
      </w:pPr>
    </w:p>
    <w:p w:rsidR="00CE0DDE" w:rsidRDefault="00CE0DDE" w:rsidP="00CE0DDE">
      <w:pPr>
        <w:ind w:left="6372"/>
        <w:jc w:val="center"/>
      </w:pPr>
    </w:p>
    <w:p w:rsidR="00CE0DDE" w:rsidRDefault="00CE0DDE" w:rsidP="00CE0DDE">
      <w:pPr>
        <w:ind w:left="6372"/>
        <w:jc w:val="center"/>
      </w:pPr>
    </w:p>
    <w:p w:rsidR="00CE0DDE" w:rsidRDefault="00CE0DDE" w:rsidP="00CE0DDE">
      <w:pPr>
        <w:ind w:left="6372"/>
        <w:jc w:val="center"/>
      </w:pPr>
    </w:p>
    <w:p w:rsidR="00CE0DDE" w:rsidRDefault="00CE0DDE" w:rsidP="00CE0DDE">
      <w:pPr>
        <w:ind w:left="6372"/>
        <w:jc w:val="center"/>
      </w:pPr>
      <w:r>
        <w:t>Ravnatelj škole:</w:t>
      </w:r>
    </w:p>
    <w:p w:rsidR="00CE0DDE" w:rsidRDefault="00CE0DDE" w:rsidP="00CE0DDE">
      <w:pPr>
        <w:ind w:left="6372"/>
        <w:jc w:val="center"/>
      </w:pPr>
      <w:r>
        <w:t>Ružica Primorac, prof.</w:t>
      </w:r>
    </w:p>
    <w:p w:rsidR="00CE0DDE" w:rsidRDefault="00CE0DDE" w:rsidP="00CE0DDE">
      <w:pPr>
        <w:ind w:left="6372"/>
        <w:jc w:val="center"/>
      </w:pPr>
    </w:p>
    <w:p w:rsidR="00CE0DDE" w:rsidRDefault="00CE0DDE" w:rsidP="00CE0DDE">
      <w:pPr>
        <w:ind w:left="6372"/>
        <w:jc w:val="center"/>
      </w:pPr>
    </w:p>
    <w:p w:rsidR="00CE0DDE" w:rsidRDefault="00CE0DDE" w:rsidP="00353FE5">
      <w:pPr>
        <w:ind w:left="6372"/>
        <w:jc w:val="center"/>
        <w:rPr>
          <w:sz w:val="16"/>
          <w:szCs w:val="16"/>
        </w:rPr>
      </w:pPr>
      <w:r>
        <w:t>____________________</w:t>
      </w:r>
    </w:p>
    <w:sectPr w:rsidR="00CE0DDE" w:rsidSect="00997D03">
      <w:pgSz w:w="11906" w:h="16838"/>
      <w:pgMar w:top="90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C3" w:rsidRDefault="00C770C3" w:rsidP="00E82B25">
      <w:r>
        <w:separator/>
      </w:r>
    </w:p>
  </w:endnote>
  <w:endnote w:type="continuationSeparator" w:id="0">
    <w:p w:rsidR="00C770C3" w:rsidRDefault="00C770C3" w:rsidP="00E8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C3" w:rsidRDefault="00C770C3" w:rsidP="00E82B25">
      <w:r>
        <w:separator/>
      </w:r>
    </w:p>
  </w:footnote>
  <w:footnote w:type="continuationSeparator" w:id="0">
    <w:p w:rsidR="00C770C3" w:rsidRDefault="00C770C3" w:rsidP="00E8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A8C"/>
    <w:multiLevelType w:val="hybridMultilevel"/>
    <w:tmpl w:val="84CAA5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E4FD1"/>
    <w:multiLevelType w:val="hybridMultilevel"/>
    <w:tmpl w:val="741CB83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A35B1C"/>
    <w:multiLevelType w:val="hybridMultilevel"/>
    <w:tmpl w:val="EFF8C20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942640"/>
    <w:multiLevelType w:val="hybridMultilevel"/>
    <w:tmpl w:val="871CD7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A44840"/>
    <w:multiLevelType w:val="hybridMultilevel"/>
    <w:tmpl w:val="14E26116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E"/>
    <w:rsid w:val="000303CA"/>
    <w:rsid w:val="00032512"/>
    <w:rsid w:val="0004725D"/>
    <w:rsid w:val="000B006F"/>
    <w:rsid w:val="000B231B"/>
    <w:rsid w:val="000E013C"/>
    <w:rsid w:val="001054C7"/>
    <w:rsid w:val="0015605C"/>
    <w:rsid w:val="001753E8"/>
    <w:rsid w:val="001A56D4"/>
    <w:rsid w:val="001D0DE0"/>
    <w:rsid w:val="002003C4"/>
    <w:rsid w:val="00226F9F"/>
    <w:rsid w:val="00240B23"/>
    <w:rsid w:val="00253BA4"/>
    <w:rsid w:val="0032046F"/>
    <w:rsid w:val="003376AC"/>
    <w:rsid w:val="003523A9"/>
    <w:rsid w:val="00353FE5"/>
    <w:rsid w:val="00377F2E"/>
    <w:rsid w:val="003B1C87"/>
    <w:rsid w:val="004219CE"/>
    <w:rsid w:val="00422D90"/>
    <w:rsid w:val="00440F51"/>
    <w:rsid w:val="00452D63"/>
    <w:rsid w:val="00475B4C"/>
    <w:rsid w:val="004E7BCC"/>
    <w:rsid w:val="00506F41"/>
    <w:rsid w:val="005109A2"/>
    <w:rsid w:val="005208E2"/>
    <w:rsid w:val="00541929"/>
    <w:rsid w:val="00556FD4"/>
    <w:rsid w:val="005772BE"/>
    <w:rsid w:val="005822B2"/>
    <w:rsid w:val="005B56F6"/>
    <w:rsid w:val="0061436C"/>
    <w:rsid w:val="00622E3A"/>
    <w:rsid w:val="006A40B8"/>
    <w:rsid w:val="006C1F38"/>
    <w:rsid w:val="006E674B"/>
    <w:rsid w:val="00772DC9"/>
    <w:rsid w:val="007E6A51"/>
    <w:rsid w:val="0080363E"/>
    <w:rsid w:val="0081102C"/>
    <w:rsid w:val="00825415"/>
    <w:rsid w:val="0084642A"/>
    <w:rsid w:val="00846766"/>
    <w:rsid w:val="0085165C"/>
    <w:rsid w:val="008553B4"/>
    <w:rsid w:val="00877172"/>
    <w:rsid w:val="0089779C"/>
    <w:rsid w:val="008D6EC3"/>
    <w:rsid w:val="008E4409"/>
    <w:rsid w:val="008F578C"/>
    <w:rsid w:val="0091630B"/>
    <w:rsid w:val="00917EFD"/>
    <w:rsid w:val="0092122A"/>
    <w:rsid w:val="00960FDC"/>
    <w:rsid w:val="00971856"/>
    <w:rsid w:val="00997D03"/>
    <w:rsid w:val="009A6484"/>
    <w:rsid w:val="009B2F51"/>
    <w:rsid w:val="009B3523"/>
    <w:rsid w:val="009D38C4"/>
    <w:rsid w:val="00A031B4"/>
    <w:rsid w:val="00A23CBE"/>
    <w:rsid w:val="00A4338D"/>
    <w:rsid w:val="00AB327F"/>
    <w:rsid w:val="00AD297D"/>
    <w:rsid w:val="00AF7C22"/>
    <w:rsid w:val="00B14E89"/>
    <w:rsid w:val="00B4227A"/>
    <w:rsid w:val="00B46B4E"/>
    <w:rsid w:val="00B74705"/>
    <w:rsid w:val="00B94565"/>
    <w:rsid w:val="00BB2E5E"/>
    <w:rsid w:val="00BB5EF9"/>
    <w:rsid w:val="00C14840"/>
    <w:rsid w:val="00C770C3"/>
    <w:rsid w:val="00C94044"/>
    <w:rsid w:val="00CE0DDE"/>
    <w:rsid w:val="00CF6B61"/>
    <w:rsid w:val="00D11149"/>
    <w:rsid w:val="00D62CBB"/>
    <w:rsid w:val="00DD393A"/>
    <w:rsid w:val="00E03F6A"/>
    <w:rsid w:val="00E12DA3"/>
    <w:rsid w:val="00E2299A"/>
    <w:rsid w:val="00E3229D"/>
    <w:rsid w:val="00E33F3E"/>
    <w:rsid w:val="00E56098"/>
    <w:rsid w:val="00E70D80"/>
    <w:rsid w:val="00E82B25"/>
    <w:rsid w:val="00E84FDF"/>
    <w:rsid w:val="00EC0555"/>
    <w:rsid w:val="00EC3107"/>
    <w:rsid w:val="00ED76E2"/>
    <w:rsid w:val="00F32DB0"/>
    <w:rsid w:val="00F36AB4"/>
    <w:rsid w:val="00F77215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CB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23CBE"/>
    <w:rPr>
      <w:color w:val="0000FF"/>
      <w:u w:val="single"/>
    </w:rPr>
  </w:style>
  <w:style w:type="paragraph" w:styleId="Zaglavlje">
    <w:name w:val="header"/>
    <w:basedOn w:val="Normal"/>
    <w:link w:val="ZaglavljeChar"/>
    <w:rsid w:val="00E82B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82B25"/>
    <w:rPr>
      <w:sz w:val="24"/>
      <w:szCs w:val="24"/>
    </w:rPr>
  </w:style>
  <w:style w:type="paragraph" w:styleId="Podnoje">
    <w:name w:val="footer"/>
    <w:basedOn w:val="Normal"/>
    <w:link w:val="PodnojeChar"/>
    <w:rsid w:val="00E82B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82B25"/>
    <w:rPr>
      <w:sz w:val="24"/>
      <w:szCs w:val="24"/>
    </w:rPr>
  </w:style>
  <w:style w:type="paragraph" w:styleId="Tijeloteksta">
    <w:name w:val="Body Text"/>
    <w:basedOn w:val="Normal"/>
    <w:link w:val="TijelotekstaChar"/>
    <w:rsid w:val="00EC0555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C0555"/>
    <w:rPr>
      <w:sz w:val="28"/>
      <w:szCs w:val="24"/>
      <w:lang w:eastAsia="en-US"/>
    </w:rPr>
  </w:style>
  <w:style w:type="table" w:styleId="Reetkatablice">
    <w:name w:val="Table Grid"/>
    <w:basedOn w:val="Obinatablica"/>
    <w:rsid w:val="00CE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6A40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A4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CB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23CBE"/>
    <w:rPr>
      <w:color w:val="0000FF"/>
      <w:u w:val="single"/>
    </w:rPr>
  </w:style>
  <w:style w:type="paragraph" w:styleId="Zaglavlje">
    <w:name w:val="header"/>
    <w:basedOn w:val="Normal"/>
    <w:link w:val="ZaglavljeChar"/>
    <w:rsid w:val="00E82B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82B25"/>
    <w:rPr>
      <w:sz w:val="24"/>
      <w:szCs w:val="24"/>
    </w:rPr>
  </w:style>
  <w:style w:type="paragraph" w:styleId="Podnoje">
    <w:name w:val="footer"/>
    <w:basedOn w:val="Normal"/>
    <w:link w:val="PodnojeChar"/>
    <w:rsid w:val="00E82B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82B25"/>
    <w:rPr>
      <w:sz w:val="24"/>
      <w:szCs w:val="24"/>
    </w:rPr>
  </w:style>
  <w:style w:type="paragraph" w:styleId="Tijeloteksta">
    <w:name w:val="Body Text"/>
    <w:basedOn w:val="Normal"/>
    <w:link w:val="TijelotekstaChar"/>
    <w:rsid w:val="00EC0555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C0555"/>
    <w:rPr>
      <w:sz w:val="28"/>
      <w:szCs w:val="24"/>
      <w:lang w:eastAsia="en-US"/>
    </w:rPr>
  </w:style>
  <w:style w:type="table" w:styleId="Reetkatablice">
    <w:name w:val="Table Grid"/>
    <w:basedOn w:val="Obinatablica"/>
    <w:rsid w:val="00CE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6A40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A4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jkozarca-semeljci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a@os-jkozarca-semeljci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Links>
    <vt:vector size="12" baseType="variant">
      <vt:variant>
        <vt:i4>983106</vt:i4>
      </vt:variant>
      <vt:variant>
        <vt:i4>3</vt:i4>
      </vt:variant>
      <vt:variant>
        <vt:i4>0</vt:i4>
      </vt:variant>
      <vt:variant>
        <vt:i4>5</vt:i4>
      </vt:variant>
      <vt:variant>
        <vt:lpwstr>http://os-jkozarca-semeljci.skole.hr/</vt:lpwstr>
      </vt:variant>
      <vt:variant>
        <vt:lpwstr/>
      </vt:variant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mailto:skola@os-jkozarca-semeljci.skole.hr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Tihomir</cp:lastModifiedBy>
  <cp:revision>12</cp:revision>
  <cp:lastPrinted>2018-10-10T09:47:00Z</cp:lastPrinted>
  <dcterms:created xsi:type="dcterms:W3CDTF">2016-09-29T08:50:00Z</dcterms:created>
  <dcterms:modified xsi:type="dcterms:W3CDTF">2018-10-10T09:48:00Z</dcterms:modified>
</cp:coreProperties>
</file>