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9A71" w14:textId="5EA4D870" w:rsidR="00E703B8" w:rsidRDefault="00E703B8" w:rsidP="00E703B8">
      <w:pPr>
        <w:spacing w:after="100" w:afterAutospacing="1" w:line="240" w:lineRule="auto"/>
        <w:jc w:val="center"/>
        <w:outlineLvl w:val="3"/>
        <w:rPr>
          <w:rFonts w:eastAsia="Times New Roman" w:cstheme="minorHAnsi"/>
          <w:b/>
          <w:bCs/>
          <w:color w:val="383838"/>
          <w:spacing w:val="-15"/>
          <w:sz w:val="24"/>
          <w:szCs w:val="24"/>
          <w:lang w:eastAsia="hr-HR"/>
        </w:rPr>
      </w:pPr>
      <w:r w:rsidRPr="00E703B8">
        <w:rPr>
          <w:rFonts w:eastAsia="Times New Roman" w:cstheme="minorHAnsi"/>
          <w:b/>
          <w:bCs/>
          <w:color w:val="383838"/>
          <w:spacing w:val="-15"/>
          <w:sz w:val="24"/>
          <w:szCs w:val="24"/>
          <w:lang w:eastAsia="hr-HR"/>
        </w:rPr>
        <w:t xml:space="preserve">Oblikovanje </w:t>
      </w:r>
      <w:r w:rsidRPr="00E703B8">
        <w:rPr>
          <w:rFonts w:eastAsia="Times New Roman" w:cstheme="minorHAnsi"/>
          <w:b/>
          <w:bCs/>
          <w:color w:val="383838"/>
          <w:spacing w:val="-15"/>
          <w:sz w:val="24"/>
          <w:szCs w:val="24"/>
          <w:lang w:eastAsia="hr-HR"/>
        </w:rPr>
        <w:t>zaglavlja i podnožja, pisanje teksta u više stupaca</w:t>
      </w:r>
    </w:p>
    <w:p w14:paraId="7510368C" w14:textId="77777777" w:rsidR="00E703B8" w:rsidRPr="00E703B8" w:rsidRDefault="00E703B8" w:rsidP="00E703B8">
      <w:pPr>
        <w:spacing w:after="100" w:afterAutospacing="1" w:line="360" w:lineRule="auto"/>
        <w:jc w:val="both"/>
        <w:outlineLvl w:val="3"/>
        <w:rPr>
          <w:rFonts w:ascii="Times New Roman" w:eastAsia="Times New Roman" w:hAnsi="Times New Roman" w:cs="Times New Roman"/>
          <w:b/>
          <w:bCs/>
          <w:color w:val="000000" w:themeColor="text1"/>
          <w:spacing w:val="-15"/>
          <w:sz w:val="24"/>
          <w:szCs w:val="24"/>
          <w:lang w:eastAsia="hr-HR"/>
        </w:rPr>
      </w:pPr>
    </w:p>
    <w:p w14:paraId="4E52C23B" w14:textId="77777777" w:rsidR="00E703B8" w:rsidRPr="00E703B8" w:rsidRDefault="00E703B8" w:rsidP="00E703B8">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r-HR"/>
        </w:rPr>
      </w:pPr>
      <w:r w:rsidRPr="00E703B8">
        <w:rPr>
          <w:rFonts w:ascii="Times New Roman" w:eastAsia="Times New Roman" w:hAnsi="Times New Roman" w:cs="Times New Roman"/>
          <w:i/>
          <w:iCs/>
          <w:color w:val="000000" w:themeColor="text1"/>
          <w:sz w:val="24"/>
          <w:szCs w:val="24"/>
          <w:lang w:eastAsia="hr-HR"/>
        </w:rPr>
        <w:t>Word </w:t>
      </w:r>
      <w:r w:rsidRPr="00E703B8">
        <w:rPr>
          <w:rFonts w:ascii="Times New Roman" w:eastAsia="Times New Roman" w:hAnsi="Times New Roman" w:cs="Times New Roman"/>
          <w:color w:val="000000" w:themeColor="text1"/>
          <w:sz w:val="24"/>
          <w:szCs w:val="24"/>
          <w:lang w:eastAsia="hr-HR"/>
        </w:rPr>
        <w:t>nudi različite mogućnosti uređivanja i pisanja teksta u </w:t>
      </w:r>
      <w:r w:rsidRPr="00E703B8">
        <w:rPr>
          <w:rFonts w:ascii="Times New Roman" w:eastAsia="Times New Roman" w:hAnsi="Times New Roman" w:cs="Times New Roman"/>
          <w:b/>
          <w:bCs/>
          <w:color w:val="000000" w:themeColor="text1"/>
          <w:sz w:val="24"/>
          <w:szCs w:val="24"/>
          <w:lang w:eastAsia="hr-HR"/>
        </w:rPr>
        <w:t>stupcima</w:t>
      </w:r>
      <w:r w:rsidRPr="00E703B8">
        <w:rPr>
          <w:rFonts w:ascii="Times New Roman" w:eastAsia="Times New Roman" w:hAnsi="Times New Roman" w:cs="Times New Roman"/>
          <w:color w:val="000000" w:themeColor="text1"/>
          <w:sz w:val="24"/>
          <w:szCs w:val="24"/>
          <w:lang w:eastAsia="hr-HR"/>
        </w:rPr>
        <w:t>. Prvo trebamo unijeti tekst u dokument, a zatim tekst označimo i oblikujemo u stupce. U izborniku </w:t>
      </w:r>
      <w:r w:rsidRPr="00E703B8">
        <w:rPr>
          <w:rFonts w:ascii="Times New Roman" w:eastAsia="Times New Roman" w:hAnsi="Times New Roman" w:cs="Times New Roman"/>
          <w:b/>
          <w:bCs/>
          <w:color w:val="000000" w:themeColor="text1"/>
          <w:sz w:val="24"/>
          <w:szCs w:val="24"/>
          <w:lang w:eastAsia="hr-HR"/>
        </w:rPr>
        <w:t>Raspored</w:t>
      </w:r>
      <w:r w:rsidRPr="00E703B8">
        <w:rPr>
          <w:rFonts w:ascii="Times New Roman" w:eastAsia="Times New Roman" w:hAnsi="Times New Roman" w:cs="Times New Roman"/>
          <w:color w:val="000000" w:themeColor="text1"/>
          <w:sz w:val="24"/>
          <w:szCs w:val="24"/>
          <w:lang w:eastAsia="hr-HR"/>
        </w:rPr>
        <w:t>, u grupi naredbi </w:t>
      </w:r>
      <w:r w:rsidRPr="00E703B8">
        <w:rPr>
          <w:rFonts w:ascii="Times New Roman" w:eastAsia="Times New Roman" w:hAnsi="Times New Roman" w:cs="Times New Roman"/>
          <w:b/>
          <w:bCs/>
          <w:color w:val="000000" w:themeColor="text1"/>
          <w:sz w:val="24"/>
          <w:szCs w:val="24"/>
          <w:lang w:eastAsia="hr-HR"/>
        </w:rPr>
        <w:t>Postavljanje stranice</w:t>
      </w:r>
      <w:r w:rsidRPr="00E703B8">
        <w:rPr>
          <w:rFonts w:ascii="Times New Roman" w:eastAsia="Times New Roman" w:hAnsi="Times New Roman" w:cs="Times New Roman"/>
          <w:color w:val="000000" w:themeColor="text1"/>
          <w:sz w:val="24"/>
          <w:szCs w:val="24"/>
          <w:lang w:eastAsia="hr-HR"/>
        </w:rPr>
        <w:t> nalazi se gumb </w:t>
      </w:r>
      <w:r w:rsidRPr="00E703B8">
        <w:rPr>
          <w:rFonts w:ascii="Times New Roman" w:eastAsia="Times New Roman" w:hAnsi="Times New Roman" w:cs="Times New Roman"/>
          <w:b/>
          <w:bCs/>
          <w:color w:val="000000" w:themeColor="text1"/>
          <w:sz w:val="24"/>
          <w:szCs w:val="24"/>
          <w:lang w:eastAsia="hr-HR"/>
        </w:rPr>
        <w:t>Stupci</w:t>
      </w:r>
      <w:r w:rsidRPr="00E703B8">
        <w:rPr>
          <w:rFonts w:ascii="Times New Roman" w:eastAsia="Times New Roman" w:hAnsi="Times New Roman" w:cs="Times New Roman"/>
          <w:color w:val="000000" w:themeColor="text1"/>
          <w:sz w:val="24"/>
          <w:szCs w:val="24"/>
          <w:lang w:eastAsia="hr-HR"/>
        </w:rPr>
        <w:t>. Odaberemo li naredbu </w:t>
      </w:r>
      <w:r w:rsidRPr="00E703B8">
        <w:rPr>
          <w:rFonts w:ascii="Times New Roman" w:eastAsia="Times New Roman" w:hAnsi="Times New Roman" w:cs="Times New Roman"/>
          <w:b/>
          <w:bCs/>
          <w:color w:val="000000" w:themeColor="text1"/>
          <w:sz w:val="24"/>
          <w:szCs w:val="24"/>
          <w:lang w:eastAsia="hr-HR"/>
        </w:rPr>
        <w:t>Još stupaca,</w:t>
      </w:r>
      <w:r w:rsidRPr="00E703B8">
        <w:rPr>
          <w:rFonts w:ascii="Times New Roman" w:eastAsia="Times New Roman" w:hAnsi="Times New Roman" w:cs="Times New Roman"/>
          <w:color w:val="000000" w:themeColor="text1"/>
          <w:sz w:val="24"/>
          <w:szCs w:val="24"/>
          <w:lang w:eastAsia="hr-HR"/>
        </w:rPr>
        <w:t> otvara se </w:t>
      </w:r>
      <w:r w:rsidRPr="00E703B8">
        <w:rPr>
          <w:rFonts w:ascii="Times New Roman" w:eastAsia="Times New Roman" w:hAnsi="Times New Roman" w:cs="Times New Roman"/>
          <w:b/>
          <w:bCs/>
          <w:color w:val="000000" w:themeColor="text1"/>
          <w:sz w:val="24"/>
          <w:szCs w:val="24"/>
          <w:lang w:eastAsia="hr-HR"/>
        </w:rPr>
        <w:t>Dijaloški okvir Stupci</w:t>
      </w:r>
      <w:r w:rsidRPr="00E703B8">
        <w:rPr>
          <w:rFonts w:ascii="Times New Roman" w:eastAsia="Times New Roman" w:hAnsi="Times New Roman" w:cs="Times New Roman"/>
          <w:color w:val="000000" w:themeColor="text1"/>
          <w:sz w:val="24"/>
          <w:szCs w:val="24"/>
          <w:lang w:eastAsia="hr-HR"/>
        </w:rPr>
        <w:t>. </w:t>
      </w:r>
    </w:p>
    <w:p w14:paraId="57F241D3" w14:textId="77777777" w:rsidR="00E703B8" w:rsidRPr="00E703B8" w:rsidRDefault="00E703B8" w:rsidP="00E703B8">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r-HR"/>
        </w:rPr>
      </w:pPr>
      <w:r w:rsidRPr="00E703B8">
        <w:rPr>
          <w:rFonts w:ascii="Times New Roman" w:eastAsia="Times New Roman" w:hAnsi="Times New Roman" w:cs="Times New Roman"/>
          <w:color w:val="000000" w:themeColor="text1"/>
          <w:sz w:val="24"/>
          <w:szCs w:val="24"/>
          <w:lang w:eastAsia="hr-HR"/>
        </w:rPr>
        <w:t>Putem dijaloškog okvira stupci možemo odrediti </w:t>
      </w:r>
      <w:r w:rsidRPr="00E703B8">
        <w:rPr>
          <w:rFonts w:ascii="Times New Roman" w:eastAsia="Times New Roman" w:hAnsi="Times New Roman" w:cs="Times New Roman"/>
          <w:b/>
          <w:bCs/>
          <w:color w:val="000000" w:themeColor="text1"/>
          <w:sz w:val="24"/>
          <w:szCs w:val="24"/>
          <w:lang w:eastAsia="hr-HR"/>
        </w:rPr>
        <w:t>Broj stupaca</w:t>
      </w:r>
      <w:r w:rsidRPr="00E703B8">
        <w:rPr>
          <w:rFonts w:ascii="Times New Roman" w:eastAsia="Times New Roman" w:hAnsi="Times New Roman" w:cs="Times New Roman"/>
          <w:color w:val="000000" w:themeColor="text1"/>
          <w:sz w:val="24"/>
          <w:szCs w:val="24"/>
          <w:lang w:eastAsia="hr-HR"/>
        </w:rPr>
        <w:t>, željenu </w:t>
      </w:r>
      <w:r w:rsidRPr="00E703B8">
        <w:rPr>
          <w:rFonts w:ascii="Times New Roman" w:eastAsia="Times New Roman" w:hAnsi="Times New Roman" w:cs="Times New Roman"/>
          <w:b/>
          <w:bCs/>
          <w:color w:val="000000" w:themeColor="text1"/>
          <w:sz w:val="24"/>
          <w:szCs w:val="24"/>
          <w:lang w:eastAsia="hr-HR"/>
        </w:rPr>
        <w:t>širinu</w:t>
      </w:r>
      <w:r w:rsidRPr="00E703B8">
        <w:rPr>
          <w:rFonts w:ascii="Times New Roman" w:eastAsia="Times New Roman" w:hAnsi="Times New Roman" w:cs="Times New Roman"/>
          <w:color w:val="000000" w:themeColor="text1"/>
          <w:sz w:val="24"/>
          <w:szCs w:val="24"/>
          <w:lang w:eastAsia="hr-HR"/>
        </w:rPr>
        <w:t> stupaca i </w:t>
      </w:r>
      <w:r w:rsidRPr="00E703B8">
        <w:rPr>
          <w:rFonts w:ascii="Times New Roman" w:eastAsia="Times New Roman" w:hAnsi="Times New Roman" w:cs="Times New Roman"/>
          <w:b/>
          <w:bCs/>
          <w:color w:val="000000" w:themeColor="text1"/>
          <w:sz w:val="24"/>
          <w:szCs w:val="24"/>
          <w:lang w:eastAsia="hr-HR"/>
        </w:rPr>
        <w:t>razmak</w:t>
      </w:r>
      <w:r w:rsidRPr="00E703B8">
        <w:rPr>
          <w:rFonts w:ascii="Times New Roman" w:eastAsia="Times New Roman" w:hAnsi="Times New Roman" w:cs="Times New Roman"/>
          <w:color w:val="000000" w:themeColor="text1"/>
          <w:sz w:val="24"/>
          <w:szCs w:val="24"/>
          <w:lang w:eastAsia="hr-HR"/>
        </w:rPr>
        <w:t> između stupaca. Katkad između stupaca, radi isticanja i preglednosti, postavljamo crtu. Crtu između stupaca možemo postaviti ili maknuti postavljanjem kvačice u polju </w:t>
      </w:r>
      <w:r w:rsidRPr="00E703B8">
        <w:rPr>
          <w:rFonts w:ascii="Times New Roman" w:eastAsia="Times New Roman" w:hAnsi="Times New Roman" w:cs="Times New Roman"/>
          <w:b/>
          <w:bCs/>
          <w:color w:val="000000" w:themeColor="text1"/>
          <w:sz w:val="24"/>
          <w:szCs w:val="24"/>
          <w:lang w:eastAsia="hr-HR"/>
        </w:rPr>
        <w:t>Crta između</w:t>
      </w:r>
      <w:r w:rsidRPr="00E703B8">
        <w:rPr>
          <w:rFonts w:ascii="Times New Roman" w:eastAsia="Times New Roman" w:hAnsi="Times New Roman" w:cs="Times New Roman"/>
          <w:color w:val="000000" w:themeColor="text1"/>
          <w:sz w:val="24"/>
          <w:szCs w:val="24"/>
          <w:lang w:eastAsia="hr-HR"/>
        </w:rPr>
        <w:t>. U Dijaloškom okviru Stupci možemo odabrati i područje na koje primjenjujemo oblikovanje stupcima: </w:t>
      </w:r>
      <w:r w:rsidRPr="00E703B8">
        <w:rPr>
          <w:rFonts w:ascii="Times New Roman" w:eastAsia="Times New Roman" w:hAnsi="Times New Roman" w:cs="Times New Roman"/>
          <w:b/>
          <w:bCs/>
          <w:color w:val="000000" w:themeColor="text1"/>
          <w:sz w:val="24"/>
          <w:szCs w:val="24"/>
          <w:lang w:eastAsia="hr-HR"/>
        </w:rPr>
        <w:t>Ova sekcija</w:t>
      </w:r>
      <w:r w:rsidRPr="00E703B8">
        <w:rPr>
          <w:rFonts w:ascii="Times New Roman" w:eastAsia="Times New Roman" w:hAnsi="Times New Roman" w:cs="Times New Roman"/>
          <w:color w:val="000000" w:themeColor="text1"/>
          <w:sz w:val="24"/>
          <w:szCs w:val="24"/>
          <w:lang w:eastAsia="hr-HR"/>
        </w:rPr>
        <w:t>, </w:t>
      </w:r>
      <w:r w:rsidRPr="00E703B8">
        <w:rPr>
          <w:rFonts w:ascii="Times New Roman" w:eastAsia="Times New Roman" w:hAnsi="Times New Roman" w:cs="Times New Roman"/>
          <w:b/>
          <w:bCs/>
          <w:color w:val="000000" w:themeColor="text1"/>
          <w:sz w:val="24"/>
          <w:szCs w:val="24"/>
          <w:lang w:eastAsia="hr-HR"/>
        </w:rPr>
        <w:t>Od ove točke naprijed</w:t>
      </w:r>
      <w:r w:rsidRPr="00E703B8">
        <w:rPr>
          <w:rFonts w:ascii="Times New Roman" w:eastAsia="Times New Roman" w:hAnsi="Times New Roman" w:cs="Times New Roman"/>
          <w:color w:val="000000" w:themeColor="text1"/>
          <w:sz w:val="24"/>
          <w:szCs w:val="24"/>
          <w:lang w:eastAsia="hr-HR"/>
        </w:rPr>
        <w:t> ili </w:t>
      </w:r>
      <w:r w:rsidRPr="00E703B8">
        <w:rPr>
          <w:rFonts w:ascii="Times New Roman" w:eastAsia="Times New Roman" w:hAnsi="Times New Roman" w:cs="Times New Roman"/>
          <w:b/>
          <w:bCs/>
          <w:color w:val="000000" w:themeColor="text1"/>
          <w:sz w:val="24"/>
          <w:szCs w:val="24"/>
          <w:lang w:eastAsia="hr-HR"/>
        </w:rPr>
        <w:t>Cijeli dokument</w:t>
      </w:r>
      <w:r w:rsidRPr="00E703B8">
        <w:rPr>
          <w:rFonts w:ascii="Times New Roman" w:eastAsia="Times New Roman" w:hAnsi="Times New Roman" w:cs="Times New Roman"/>
          <w:color w:val="000000" w:themeColor="text1"/>
          <w:sz w:val="24"/>
          <w:szCs w:val="24"/>
          <w:lang w:eastAsia="hr-HR"/>
        </w:rPr>
        <w:t>. </w:t>
      </w:r>
    </w:p>
    <w:p w14:paraId="44274D1C" w14:textId="77777777" w:rsidR="00E703B8" w:rsidRPr="00E703B8" w:rsidRDefault="00E703B8" w:rsidP="00E703B8">
      <w:pPr>
        <w:shd w:val="clear" w:color="auto" w:fill="FCFCFC"/>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r-HR"/>
        </w:rPr>
      </w:pPr>
      <w:r w:rsidRPr="00E703B8">
        <w:rPr>
          <w:rFonts w:ascii="Times New Roman" w:eastAsia="Times New Roman" w:hAnsi="Times New Roman" w:cs="Times New Roman"/>
          <w:b/>
          <w:bCs/>
          <w:color w:val="000000" w:themeColor="text1"/>
          <w:sz w:val="24"/>
          <w:szCs w:val="24"/>
          <w:lang w:eastAsia="hr-HR"/>
        </w:rPr>
        <w:t>Zaglavlje</w:t>
      </w:r>
      <w:r w:rsidRPr="00E703B8">
        <w:rPr>
          <w:rFonts w:ascii="Times New Roman" w:eastAsia="Times New Roman" w:hAnsi="Times New Roman" w:cs="Times New Roman"/>
          <w:color w:val="000000" w:themeColor="text1"/>
          <w:sz w:val="24"/>
          <w:szCs w:val="24"/>
          <w:lang w:eastAsia="hr-HR"/>
        </w:rPr>
        <w:t> je dio dokumenta koji se nalazi uz sam vrh dokumenta, a </w:t>
      </w:r>
      <w:r w:rsidRPr="00E703B8">
        <w:rPr>
          <w:rFonts w:ascii="Times New Roman" w:eastAsia="Times New Roman" w:hAnsi="Times New Roman" w:cs="Times New Roman"/>
          <w:b/>
          <w:bCs/>
          <w:color w:val="000000" w:themeColor="text1"/>
          <w:sz w:val="24"/>
          <w:szCs w:val="24"/>
          <w:lang w:eastAsia="hr-HR"/>
        </w:rPr>
        <w:t>podnožje</w:t>
      </w:r>
      <w:r w:rsidRPr="00E703B8">
        <w:rPr>
          <w:rFonts w:ascii="Times New Roman" w:eastAsia="Times New Roman" w:hAnsi="Times New Roman" w:cs="Times New Roman"/>
          <w:color w:val="000000" w:themeColor="text1"/>
          <w:sz w:val="24"/>
          <w:szCs w:val="24"/>
          <w:lang w:eastAsia="hr-HR"/>
        </w:rPr>
        <w:t> uz njegovo dno. U zaglavlje obično upisujemo naslov časopisa, knjige ili poglavlja, logotip (zaštitni znak), ime autora. U podnožje obično upisujemo broj stranice, datum i vrijeme. Podatci iz zaglavlja i podnožja prikazuju se na svakoj stranici. </w:t>
      </w:r>
    </w:p>
    <w:p w14:paraId="5C6C8CCF" w14:textId="7E0499E6" w:rsidR="00E703B8" w:rsidRPr="00E703B8" w:rsidRDefault="00E703B8" w:rsidP="00E703B8">
      <w:pPr>
        <w:shd w:val="clear" w:color="auto" w:fill="FCFCFC"/>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r-HR"/>
        </w:rPr>
      </w:pPr>
      <w:r w:rsidRPr="00E703B8">
        <w:rPr>
          <w:rFonts w:ascii="Times New Roman" w:eastAsia="Times New Roman" w:hAnsi="Times New Roman" w:cs="Times New Roman"/>
          <w:color w:val="000000" w:themeColor="text1"/>
          <w:sz w:val="24"/>
          <w:szCs w:val="24"/>
          <w:lang w:eastAsia="hr-HR"/>
        </w:rPr>
        <w:t>Zaglavlje i podnožje možemo urediti:</w:t>
      </w:r>
      <w:r w:rsidRPr="00E703B8">
        <w:rPr>
          <w:rFonts w:ascii="Times New Roman" w:eastAsia="Times New Roman" w:hAnsi="Times New Roman" w:cs="Times New Roman"/>
          <w:color w:val="000000" w:themeColor="text1"/>
          <w:sz w:val="24"/>
          <w:szCs w:val="24"/>
          <w:lang w:eastAsia="hr-HR"/>
        </w:rPr>
        <w:t xml:space="preserve">  </w:t>
      </w:r>
      <w:r w:rsidRPr="00E703B8">
        <w:rPr>
          <w:rFonts w:ascii="Times New Roman" w:eastAsia="Times New Roman" w:hAnsi="Times New Roman" w:cs="Times New Roman"/>
          <w:color w:val="000000" w:themeColor="text1"/>
          <w:sz w:val="24"/>
          <w:szCs w:val="24"/>
          <w:lang w:eastAsia="hr-HR"/>
        </w:rPr>
        <w:t>iz izbornika </w:t>
      </w:r>
      <w:r w:rsidRPr="00E703B8">
        <w:rPr>
          <w:rFonts w:ascii="Times New Roman" w:eastAsia="Times New Roman" w:hAnsi="Times New Roman" w:cs="Times New Roman"/>
          <w:b/>
          <w:bCs/>
          <w:color w:val="000000" w:themeColor="text1"/>
          <w:sz w:val="24"/>
          <w:szCs w:val="24"/>
          <w:lang w:eastAsia="hr-HR"/>
        </w:rPr>
        <w:t>Umetanje</w:t>
      </w:r>
      <w:r w:rsidRPr="00E703B8">
        <w:rPr>
          <w:rFonts w:ascii="Times New Roman" w:eastAsia="Times New Roman" w:hAnsi="Times New Roman" w:cs="Times New Roman"/>
          <w:color w:val="000000" w:themeColor="text1"/>
          <w:sz w:val="24"/>
          <w:szCs w:val="24"/>
          <w:lang w:eastAsia="hr-HR"/>
        </w:rPr>
        <w:t>→ grupa naredbi </w:t>
      </w:r>
      <w:r w:rsidRPr="00E703B8">
        <w:rPr>
          <w:rFonts w:ascii="Times New Roman" w:eastAsia="Times New Roman" w:hAnsi="Times New Roman" w:cs="Times New Roman"/>
          <w:b/>
          <w:bCs/>
          <w:color w:val="000000" w:themeColor="text1"/>
          <w:sz w:val="24"/>
          <w:szCs w:val="24"/>
          <w:lang w:eastAsia="hr-HR"/>
        </w:rPr>
        <w:t>Zaglavlje i podnožje</w:t>
      </w:r>
      <w:r w:rsidRPr="00E703B8">
        <w:rPr>
          <w:rFonts w:ascii="Times New Roman" w:eastAsia="Times New Roman" w:hAnsi="Times New Roman" w:cs="Times New Roman"/>
          <w:color w:val="000000" w:themeColor="text1"/>
          <w:sz w:val="24"/>
          <w:szCs w:val="24"/>
          <w:lang w:eastAsia="hr-HR"/>
        </w:rPr>
        <w:t>. </w:t>
      </w:r>
      <w:r w:rsidRPr="00E703B8">
        <w:rPr>
          <w:rFonts w:ascii="Times New Roman" w:eastAsia="Times New Roman" w:hAnsi="Times New Roman" w:cs="Times New Roman"/>
          <w:color w:val="000000" w:themeColor="text1"/>
          <w:sz w:val="24"/>
          <w:szCs w:val="24"/>
          <w:lang w:eastAsia="hr-HR"/>
        </w:rPr>
        <w:t>S</w:t>
      </w:r>
      <w:r w:rsidRPr="00E703B8">
        <w:rPr>
          <w:rFonts w:ascii="Times New Roman" w:eastAsia="Times New Roman" w:hAnsi="Times New Roman" w:cs="Times New Roman"/>
          <w:color w:val="000000" w:themeColor="text1"/>
          <w:sz w:val="24"/>
          <w:szCs w:val="24"/>
          <w:lang w:eastAsia="hr-HR"/>
        </w:rPr>
        <w:t xml:space="preserve"> pomoću vrpce </w:t>
      </w:r>
      <w:r w:rsidRPr="00E703B8">
        <w:rPr>
          <w:rFonts w:ascii="Times New Roman" w:eastAsia="Times New Roman" w:hAnsi="Times New Roman" w:cs="Times New Roman"/>
          <w:b/>
          <w:bCs/>
          <w:color w:val="000000" w:themeColor="text1"/>
          <w:sz w:val="24"/>
          <w:szCs w:val="24"/>
          <w:lang w:eastAsia="hr-HR"/>
        </w:rPr>
        <w:t>Dizajn</w:t>
      </w:r>
      <w:r w:rsidRPr="00E703B8">
        <w:rPr>
          <w:rFonts w:ascii="Times New Roman" w:eastAsia="Times New Roman" w:hAnsi="Times New Roman" w:cs="Times New Roman"/>
          <w:color w:val="000000" w:themeColor="text1"/>
          <w:sz w:val="24"/>
          <w:szCs w:val="24"/>
          <w:lang w:eastAsia="hr-HR"/>
        </w:rPr>
        <w:t>→ </w:t>
      </w:r>
      <w:r w:rsidRPr="00E703B8">
        <w:rPr>
          <w:rFonts w:ascii="Times New Roman" w:eastAsia="Times New Roman" w:hAnsi="Times New Roman" w:cs="Times New Roman"/>
          <w:b/>
          <w:bCs/>
          <w:color w:val="000000" w:themeColor="text1"/>
          <w:sz w:val="24"/>
          <w:szCs w:val="24"/>
          <w:lang w:eastAsia="hr-HR"/>
        </w:rPr>
        <w:t>Alati za zaglavlje i podnožje</w:t>
      </w:r>
      <w:r w:rsidRPr="00E703B8">
        <w:rPr>
          <w:rFonts w:ascii="Times New Roman" w:eastAsia="Times New Roman" w:hAnsi="Times New Roman" w:cs="Times New Roman"/>
          <w:color w:val="000000" w:themeColor="text1"/>
          <w:sz w:val="24"/>
          <w:szCs w:val="24"/>
          <w:lang w:eastAsia="hr-HR"/>
        </w:rPr>
        <w:t xml:space="preserve"> koju otvaramo </w:t>
      </w:r>
      <w:proofErr w:type="spellStart"/>
      <w:r w:rsidRPr="00E703B8">
        <w:rPr>
          <w:rFonts w:ascii="Times New Roman" w:eastAsia="Times New Roman" w:hAnsi="Times New Roman" w:cs="Times New Roman"/>
          <w:color w:val="000000" w:themeColor="text1"/>
          <w:sz w:val="24"/>
          <w:szCs w:val="24"/>
          <w:lang w:eastAsia="hr-HR"/>
        </w:rPr>
        <w:t>dvoklikom</w:t>
      </w:r>
      <w:proofErr w:type="spellEnd"/>
      <w:r w:rsidRPr="00E703B8">
        <w:rPr>
          <w:rFonts w:ascii="Times New Roman" w:eastAsia="Times New Roman" w:hAnsi="Times New Roman" w:cs="Times New Roman"/>
          <w:color w:val="000000" w:themeColor="text1"/>
          <w:sz w:val="24"/>
          <w:szCs w:val="24"/>
          <w:lang w:eastAsia="hr-HR"/>
        </w:rPr>
        <w:t xml:space="preserve"> u području zaglavlja ili podnožja.</w:t>
      </w:r>
    </w:p>
    <w:p w14:paraId="4B62CC6C" w14:textId="48D1D048" w:rsidR="00E703B8" w:rsidRPr="00E703B8" w:rsidRDefault="00E703B8" w:rsidP="00E703B8">
      <w:pPr>
        <w:shd w:val="clear" w:color="auto" w:fill="FCFCFC"/>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r-HR"/>
        </w:rPr>
      </w:pPr>
      <w:r w:rsidRPr="00E703B8">
        <w:rPr>
          <w:rFonts w:ascii="Times New Roman" w:eastAsia="Times New Roman" w:hAnsi="Times New Roman" w:cs="Times New Roman"/>
          <w:color w:val="000000" w:themeColor="text1"/>
          <w:sz w:val="24"/>
          <w:szCs w:val="24"/>
          <w:lang w:eastAsia="hr-HR"/>
        </w:rPr>
        <w:t>Za oblikovanje zaglavlja i podnožja možemo upotrijebiti </w:t>
      </w:r>
      <w:r w:rsidRPr="00E703B8">
        <w:rPr>
          <w:rFonts w:ascii="Times New Roman" w:eastAsia="Times New Roman" w:hAnsi="Times New Roman" w:cs="Times New Roman"/>
          <w:b/>
          <w:bCs/>
          <w:color w:val="000000" w:themeColor="text1"/>
          <w:sz w:val="24"/>
          <w:szCs w:val="24"/>
          <w:lang w:eastAsia="hr-HR"/>
        </w:rPr>
        <w:t>ugrađene predloške</w:t>
      </w:r>
      <w:r w:rsidRPr="00E703B8">
        <w:rPr>
          <w:rFonts w:ascii="Times New Roman" w:eastAsia="Times New Roman" w:hAnsi="Times New Roman" w:cs="Times New Roman"/>
          <w:color w:val="000000" w:themeColor="text1"/>
          <w:sz w:val="24"/>
          <w:szCs w:val="24"/>
          <w:lang w:eastAsia="hr-HR"/>
        </w:rPr>
        <w:t>. Zaglavlje i podnožje možemo oblikovati i sami bez uporabe predložaka koristeći se gumbima iz grupe naredbi </w:t>
      </w:r>
      <w:r w:rsidRPr="00E703B8">
        <w:rPr>
          <w:rFonts w:ascii="Times New Roman" w:eastAsia="Times New Roman" w:hAnsi="Times New Roman" w:cs="Times New Roman"/>
          <w:b/>
          <w:bCs/>
          <w:color w:val="000000" w:themeColor="text1"/>
          <w:sz w:val="24"/>
          <w:szCs w:val="24"/>
          <w:lang w:eastAsia="hr-HR"/>
        </w:rPr>
        <w:t>Umetanje</w:t>
      </w:r>
    </w:p>
    <w:p w14:paraId="34303D10" w14:textId="62107ADD" w:rsidR="00E703B8" w:rsidRPr="00E703B8" w:rsidRDefault="00E703B8" w:rsidP="00E703B8">
      <w:pPr>
        <w:shd w:val="clear" w:color="auto" w:fill="FCFCFC"/>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r-HR"/>
        </w:rPr>
      </w:pPr>
      <w:r w:rsidRPr="00E703B8">
        <w:rPr>
          <w:rFonts w:ascii="Times New Roman" w:hAnsi="Times New Roman" w:cs="Times New Roman"/>
          <w:color w:val="000000" w:themeColor="text1"/>
          <w:sz w:val="24"/>
          <w:szCs w:val="24"/>
          <w:shd w:val="clear" w:color="auto" w:fill="FCFCFC"/>
        </w:rPr>
        <w:t>Čitajući knjige, udžbenike, časopise i slično, možemo uočiti da su glavni naslovi napisani jednom vrstom slova, podnaslovi drugom, a obični tekst trećom. U </w:t>
      </w:r>
      <w:r w:rsidRPr="00E703B8">
        <w:rPr>
          <w:rStyle w:val="Istaknuto"/>
          <w:rFonts w:ascii="Times New Roman" w:hAnsi="Times New Roman" w:cs="Times New Roman"/>
          <w:color w:val="000000" w:themeColor="text1"/>
          <w:sz w:val="24"/>
          <w:szCs w:val="24"/>
          <w:shd w:val="clear" w:color="auto" w:fill="FCFCFC"/>
        </w:rPr>
        <w:t>Wordu </w:t>
      </w:r>
      <w:r w:rsidRPr="00E703B8">
        <w:rPr>
          <w:rFonts w:ascii="Times New Roman" w:hAnsi="Times New Roman" w:cs="Times New Roman"/>
          <w:color w:val="000000" w:themeColor="text1"/>
          <w:sz w:val="24"/>
          <w:szCs w:val="24"/>
          <w:shd w:val="clear" w:color="auto" w:fill="FCFCFC"/>
        </w:rPr>
        <w:t>postoje </w:t>
      </w:r>
      <w:r w:rsidRPr="00E703B8">
        <w:rPr>
          <w:rStyle w:val="Naglaeno"/>
          <w:rFonts w:ascii="Times New Roman" w:hAnsi="Times New Roman" w:cs="Times New Roman"/>
          <w:color w:val="000000" w:themeColor="text1"/>
          <w:sz w:val="24"/>
          <w:szCs w:val="24"/>
          <w:shd w:val="clear" w:color="auto" w:fill="FCFCFC"/>
        </w:rPr>
        <w:t>gotovi stilovi</w:t>
      </w:r>
      <w:r w:rsidRPr="00E703B8">
        <w:rPr>
          <w:rFonts w:ascii="Times New Roman" w:hAnsi="Times New Roman" w:cs="Times New Roman"/>
          <w:color w:val="000000" w:themeColor="text1"/>
          <w:sz w:val="24"/>
          <w:szCs w:val="24"/>
          <w:shd w:val="clear" w:color="auto" w:fill="FCFCFC"/>
        </w:rPr>
        <w:t> u kojima su za različite razine teksta (naslovi, podnaslovi, običan tekst) predviđeni vrsta pisma, oblik, veličina slova, boja, poravnanje, numeriranje, grafičke oznake i ostale vrste oblikovanja. Primjenjivanjem gotovih stilova, željeni tekst uvijek oblikujemo jednoliko. Promjenom stila (na jednomu mjestu) mijenjamo izgled dokumenta na različitim razinama što bi inače bio vrlo mukotrpan zadatak. Svaki stil ima svoj naziv i oblikovanje te ga je lakše prepoznati i primijeniti. </w:t>
      </w:r>
    </w:p>
    <w:p w14:paraId="68D3CEEE" w14:textId="77777777" w:rsidR="00EB7B75" w:rsidRPr="00E703B8" w:rsidRDefault="00EB7B75">
      <w:pPr>
        <w:rPr>
          <w:rFonts w:cstheme="minorHAnsi"/>
          <w:color w:val="000000" w:themeColor="text1"/>
        </w:rPr>
      </w:pPr>
    </w:p>
    <w:sectPr w:rsidR="00EB7B75" w:rsidRPr="00E70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434F"/>
    <w:multiLevelType w:val="multilevel"/>
    <w:tmpl w:val="E05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B8"/>
    <w:rsid w:val="0041382F"/>
    <w:rsid w:val="00BD4921"/>
    <w:rsid w:val="00E703B8"/>
    <w:rsid w:val="00EB7B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FE21"/>
  <w15:chartTrackingRefBased/>
  <w15:docId w15:val="{D42EBC1F-98AE-41B4-9747-1AE92FC3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E703B8"/>
    <w:rPr>
      <w:i/>
      <w:iCs/>
    </w:rPr>
  </w:style>
  <w:style w:type="character" w:styleId="Naglaeno">
    <w:name w:val="Strong"/>
    <w:basedOn w:val="Zadanifontodlomka"/>
    <w:uiPriority w:val="22"/>
    <w:qFormat/>
    <w:rsid w:val="00E70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81792">
      <w:bodyDiv w:val="1"/>
      <w:marLeft w:val="0"/>
      <w:marRight w:val="0"/>
      <w:marTop w:val="0"/>
      <w:marBottom w:val="0"/>
      <w:divBdr>
        <w:top w:val="none" w:sz="0" w:space="0" w:color="auto"/>
        <w:left w:val="none" w:sz="0" w:space="0" w:color="auto"/>
        <w:bottom w:val="none" w:sz="0" w:space="0" w:color="auto"/>
        <w:right w:val="none" w:sz="0" w:space="0" w:color="auto"/>
      </w:divBdr>
      <w:divsChild>
        <w:div w:id="214855232">
          <w:marLeft w:val="0"/>
          <w:marRight w:val="0"/>
          <w:marTop w:val="0"/>
          <w:marBottom w:val="0"/>
          <w:divBdr>
            <w:top w:val="none" w:sz="0" w:space="0" w:color="auto"/>
            <w:left w:val="none" w:sz="0" w:space="0" w:color="auto"/>
            <w:bottom w:val="none" w:sz="0" w:space="0" w:color="auto"/>
            <w:right w:val="none" w:sz="0" w:space="0" w:color="auto"/>
          </w:divBdr>
          <w:divsChild>
            <w:div w:id="1042747423">
              <w:marLeft w:val="-225"/>
              <w:marRight w:val="-225"/>
              <w:marTop w:val="0"/>
              <w:marBottom w:val="0"/>
              <w:divBdr>
                <w:top w:val="none" w:sz="0" w:space="0" w:color="auto"/>
                <w:left w:val="none" w:sz="0" w:space="0" w:color="auto"/>
                <w:bottom w:val="none" w:sz="0" w:space="0" w:color="auto"/>
                <w:right w:val="none" w:sz="0" w:space="0" w:color="auto"/>
              </w:divBdr>
              <w:divsChild>
                <w:div w:id="427694470">
                  <w:marLeft w:val="0"/>
                  <w:marRight w:val="0"/>
                  <w:marTop w:val="0"/>
                  <w:marBottom w:val="0"/>
                  <w:divBdr>
                    <w:top w:val="none" w:sz="0" w:space="0" w:color="auto"/>
                    <w:left w:val="none" w:sz="0" w:space="0" w:color="auto"/>
                    <w:bottom w:val="none" w:sz="0" w:space="0" w:color="auto"/>
                    <w:right w:val="none" w:sz="0" w:space="0" w:color="auto"/>
                  </w:divBdr>
                  <w:divsChild>
                    <w:div w:id="1797064428">
                      <w:marLeft w:val="0"/>
                      <w:marRight w:val="0"/>
                      <w:marTop w:val="300"/>
                      <w:marBottom w:val="300"/>
                      <w:divBdr>
                        <w:top w:val="none" w:sz="0" w:space="0" w:color="auto"/>
                        <w:left w:val="none" w:sz="0" w:space="0" w:color="auto"/>
                        <w:bottom w:val="none" w:sz="0" w:space="0" w:color="auto"/>
                        <w:right w:val="none" w:sz="0" w:space="0" w:color="auto"/>
                      </w:divBdr>
                      <w:divsChild>
                        <w:div w:id="1375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613666">
          <w:marLeft w:val="0"/>
          <w:marRight w:val="0"/>
          <w:marTop w:val="0"/>
          <w:marBottom w:val="0"/>
          <w:divBdr>
            <w:top w:val="none" w:sz="0" w:space="0" w:color="auto"/>
            <w:left w:val="none" w:sz="0" w:space="0" w:color="auto"/>
            <w:bottom w:val="none" w:sz="0" w:space="0" w:color="auto"/>
            <w:right w:val="none" w:sz="0" w:space="0" w:color="auto"/>
          </w:divBdr>
          <w:divsChild>
            <w:div w:id="840196733">
              <w:marLeft w:val="-225"/>
              <w:marRight w:val="-225"/>
              <w:marTop w:val="0"/>
              <w:marBottom w:val="0"/>
              <w:divBdr>
                <w:top w:val="none" w:sz="0" w:space="0" w:color="auto"/>
                <w:left w:val="none" w:sz="0" w:space="0" w:color="auto"/>
                <w:bottom w:val="none" w:sz="0" w:space="0" w:color="auto"/>
                <w:right w:val="none" w:sz="0" w:space="0" w:color="auto"/>
              </w:divBdr>
              <w:divsChild>
                <w:div w:id="440029611">
                  <w:marLeft w:val="0"/>
                  <w:marRight w:val="0"/>
                  <w:marTop w:val="0"/>
                  <w:marBottom w:val="0"/>
                  <w:divBdr>
                    <w:top w:val="none" w:sz="0" w:space="0" w:color="auto"/>
                    <w:left w:val="none" w:sz="0" w:space="0" w:color="auto"/>
                    <w:bottom w:val="none" w:sz="0" w:space="0" w:color="auto"/>
                    <w:right w:val="none" w:sz="0" w:space="0" w:color="auto"/>
                  </w:divBdr>
                  <w:divsChild>
                    <w:div w:id="6507166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764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327</Words>
  <Characters>1865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MIHIĆ</dc:creator>
  <cp:keywords/>
  <dc:description/>
  <cp:lastModifiedBy>NIKOLINA MIHIĆ</cp:lastModifiedBy>
  <cp:revision>1</cp:revision>
  <dcterms:created xsi:type="dcterms:W3CDTF">2021-03-28T09:19:00Z</dcterms:created>
  <dcterms:modified xsi:type="dcterms:W3CDTF">2021-03-28T09:30:00Z</dcterms:modified>
</cp:coreProperties>
</file>